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BFC3F" w14:textId="77777777" w:rsidR="004E2528" w:rsidRPr="00C6791E" w:rsidRDefault="00E521AD" w:rsidP="00EE03B8">
      <w:pPr>
        <w:pStyle w:val="Nzevsmlouvy"/>
        <w:spacing w:line="252" w:lineRule="auto"/>
        <w:rPr>
          <w:rFonts w:ascii="Sylfaen" w:hAnsi="Sylfaen" w:cs="Times New Roman"/>
          <w:sz w:val="24"/>
          <w:szCs w:val="24"/>
        </w:rPr>
      </w:pPr>
      <w:r w:rsidRPr="00C6791E">
        <w:rPr>
          <w:rFonts w:ascii="Sylfaen" w:hAnsi="Sylfaen" w:cs="Times New Roman"/>
          <w:sz w:val="24"/>
          <w:szCs w:val="24"/>
        </w:rPr>
        <w:t xml:space="preserve">Smlouva o dílo </w:t>
      </w:r>
    </w:p>
    <w:p w14:paraId="6528EFAD" w14:textId="77777777" w:rsidR="004E2528" w:rsidRPr="00C6791E" w:rsidRDefault="004E2528" w:rsidP="00EE03B8">
      <w:pPr>
        <w:spacing w:after="0"/>
        <w:jc w:val="center"/>
        <w:rPr>
          <w:rFonts w:ascii="Sylfaen" w:hAnsi="Sylfaen"/>
          <w:szCs w:val="24"/>
        </w:rPr>
      </w:pPr>
      <w:r w:rsidRPr="00C6791E">
        <w:rPr>
          <w:rFonts w:ascii="Sylfaen" w:hAnsi="Sylfaen"/>
          <w:szCs w:val="24"/>
        </w:rPr>
        <w:t>podle §</w:t>
      </w:r>
      <w:r w:rsidR="00100F3A">
        <w:rPr>
          <w:rFonts w:ascii="Sylfaen" w:hAnsi="Sylfaen"/>
          <w:szCs w:val="24"/>
        </w:rPr>
        <w:t xml:space="preserve"> </w:t>
      </w:r>
      <w:r w:rsidRPr="00C6791E">
        <w:rPr>
          <w:rFonts w:ascii="Sylfaen" w:hAnsi="Sylfaen"/>
          <w:szCs w:val="24"/>
        </w:rPr>
        <w:t>2</w:t>
      </w:r>
      <w:r w:rsidR="00E521AD" w:rsidRPr="00C6791E">
        <w:rPr>
          <w:rFonts w:ascii="Sylfaen" w:hAnsi="Sylfaen"/>
          <w:szCs w:val="24"/>
        </w:rPr>
        <w:t>586</w:t>
      </w:r>
      <w:r w:rsidRPr="00C6791E">
        <w:rPr>
          <w:rFonts w:ascii="Sylfaen" w:hAnsi="Sylfaen"/>
          <w:szCs w:val="24"/>
        </w:rPr>
        <w:t xml:space="preserve"> a násl. zákona č. 89/2012 Sb., občanský zákoník</w:t>
      </w:r>
      <w:r w:rsidR="00184170" w:rsidRPr="00C6791E">
        <w:rPr>
          <w:rFonts w:ascii="Sylfaen" w:hAnsi="Sylfaen"/>
          <w:szCs w:val="24"/>
        </w:rPr>
        <w:t xml:space="preserve"> </w:t>
      </w:r>
      <w:r w:rsidRPr="00C6791E">
        <w:rPr>
          <w:rFonts w:ascii="Sylfaen" w:hAnsi="Sylfaen"/>
          <w:szCs w:val="24"/>
        </w:rPr>
        <w:t>(„</w:t>
      </w:r>
      <w:r w:rsidRPr="00C6791E">
        <w:rPr>
          <w:rFonts w:ascii="Sylfaen" w:hAnsi="Sylfaen"/>
          <w:b/>
          <w:szCs w:val="24"/>
        </w:rPr>
        <w:t>OZ</w:t>
      </w:r>
      <w:r w:rsidRPr="00C6791E">
        <w:rPr>
          <w:rFonts w:ascii="Sylfaen" w:hAnsi="Sylfaen"/>
          <w:szCs w:val="24"/>
        </w:rPr>
        <w:t>“)</w:t>
      </w:r>
    </w:p>
    <w:p w14:paraId="6E7FA42D" w14:textId="77777777" w:rsidR="004E2528" w:rsidRPr="00C6791E" w:rsidRDefault="004E2528" w:rsidP="00EE03B8">
      <w:pPr>
        <w:spacing w:after="0"/>
        <w:jc w:val="center"/>
        <w:rPr>
          <w:rFonts w:ascii="Sylfaen" w:hAnsi="Sylfaen"/>
          <w:szCs w:val="24"/>
        </w:rPr>
      </w:pPr>
      <w:r w:rsidRPr="00C6791E">
        <w:rPr>
          <w:rFonts w:ascii="Sylfaen" w:hAnsi="Sylfaen"/>
          <w:szCs w:val="24"/>
        </w:rPr>
        <w:t>(„</w:t>
      </w:r>
      <w:r w:rsidRPr="00C6791E">
        <w:rPr>
          <w:rFonts w:ascii="Sylfaen" w:hAnsi="Sylfaen"/>
          <w:b/>
          <w:szCs w:val="24"/>
        </w:rPr>
        <w:t>Smlouva</w:t>
      </w:r>
      <w:r w:rsidRPr="00C6791E">
        <w:rPr>
          <w:rFonts w:ascii="Sylfaen" w:hAnsi="Sylfaen"/>
          <w:szCs w:val="24"/>
        </w:rPr>
        <w:t>“)</w:t>
      </w:r>
    </w:p>
    <w:p w14:paraId="31CA3481" w14:textId="77777777" w:rsidR="004E2528" w:rsidRPr="00C6791E" w:rsidRDefault="004E2528" w:rsidP="00EE03B8">
      <w:pPr>
        <w:spacing w:after="0"/>
        <w:jc w:val="center"/>
        <w:rPr>
          <w:rFonts w:ascii="Sylfaen" w:hAnsi="Sylfaen"/>
          <w:szCs w:val="24"/>
        </w:rPr>
      </w:pPr>
    </w:p>
    <w:p w14:paraId="354D10E8" w14:textId="77777777" w:rsidR="009C6B36" w:rsidRPr="00C6791E" w:rsidRDefault="009C6B36" w:rsidP="00EE03B8">
      <w:pPr>
        <w:spacing w:before="240" w:after="240"/>
        <w:rPr>
          <w:rFonts w:ascii="Sylfaen" w:hAnsi="Sylfaen"/>
          <w:szCs w:val="24"/>
        </w:rPr>
      </w:pPr>
    </w:p>
    <w:p w14:paraId="688E582A" w14:textId="77777777" w:rsidR="00EF1C51" w:rsidRPr="00C6791E" w:rsidRDefault="00EF1C51" w:rsidP="00EE03B8">
      <w:pPr>
        <w:spacing w:before="240" w:after="240"/>
        <w:rPr>
          <w:rFonts w:ascii="Sylfaen" w:hAnsi="Sylfaen"/>
          <w:szCs w:val="24"/>
        </w:rPr>
      </w:pPr>
      <w:r w:rsidRPr="00C6791E">
        <w:rPr>
          <w:rFonts w:ascii="Sylfaen" w:hAnsi="Sylfaen"/>
          <w:szCs w:val="24"/>
        </w:rPr>
        <w:t>UZAVŘENÁ MEZI STRANAMI, JIMIŽ JSOU:</w:t>
      </w:r>
    </w:p>
    <w:p w14:paraId="37D932D4" w14:textId="659A28A0" w:rsidR="00C86AD4" w:rsidRDefault="00E521AD" w:rsidP="00C86E71">
      <w:pPr>
        <w:pStyle w:val="Odstavecseseznamem"/>
        <w:numPr>
          <w:ilvl w:val="0"/>
          <w:numId w:val="13"/>
        </w:numPr>
        <w:ind w:left="426" w:hanging="426"/>
        <w:jc w:val="both"/>
        <w:rPr>
          <w:rFonts w:ascii="Sylfaen" w:hAnsi="Sylfaen"/>
          <w:szCs w:val="24"/>
        </w:rPr>
      </w:pPr>
      <w:r w:rsidRPr="00C86AD4">
        <w:rPr>
          <w:rFonts w:ascii="Sylfaen" w:hAnsi="Sylfaen"/>
          <w:b/>
          <w:szCs w:val="24"/>
        </w:rPr>
        <w:t>Město Česká Kamenice</w:t>
      </w:r>
      <w:r w:rsidR="00381AD1" w:rsidRPr="00C86AD4">
        <w:rPr>
          <w:rFonts w:ascii="Sylfaen" w:hAnsi="Sylfaen"/>
          <w:szCs w:val="24"/>
        </w:rPr>
        <w:t>,</w:t>
      </w:r>
      <w:r w:rsidRPr="00C86AD4">
        <w:rPr>
          <w:rFonts w:ascii="Sylfaen" w:hAnsi="Sylfaen"/>
          <w:szCs w:val="24"/>
        </w:rPr>
        <w:t xml:space="preserve"> IČ: 00261220, DIČ: CZ 00261220, se sídlem na náměstí Míru č.p. 219, 407 21 Česká Kamenice, zastoupené</w:t>
      </w:r>
      <w:r w:rsidR="00F95E56" w:rsidRPr="00C86AD4">
        <w:rPr>
          <w:rFonts w:ascii="Sylfaen" w:hAnsi="Sylfaen"/>
          <w:szCs w:val="24"/>
        </w:rPr>
        <w:t xml:space="preserve"> starostou města </w:t>
      </w:r>
      <w:r w:rsidR="00587D9E">
        <w:rPr>
          <w:rFonts w:ascii="Sylfaen" w:hAnsi="Sylfaen"/>
          <w:szCs w:val="24"/>
        </w:rPr>
        <w:t>Mgr</w:t>
      </w:r>
      <w:r w:rsidR="001419B8">
        <w:rPr>
          <w:rFonts w:ascii="Sylfaen" w:hAnsi="Sylfaen"/>
          <w:szCs w:val="24"/>
        </w:rPr>
        <w:t xml:space="preserve">. </w:t>
      </w:r>
      <w:r w:rsidRPr="00C86AD4">
        <w:rPr>
          <w:rFonts w:ascii="Sylfaen" w:hAnsi="Sylfaen"/>
          <w:szCs w:val="24"/>
        </w:rPr>
        <w:t xml:space="preserve">Janem Papajanovským, </w:t>
      </w:r>
      <w:r w:rsidR="00C86AD4" w:rsidRPr="00C86AD4">
        <w:rPr>
          <w:rFonts w:ascii="Sylfaen" w:hAnsi="Sylfaen"/>
          <w:szCs w:val="24"/>
        </w:rPr>
        <w:t>dále je zastoupené</w:t>
      </w:r>
      <w:r w:rsidR="00F95E56" w:rsidRPr="00C86AD4">
        <w:rPr>
          <w:rFonts w:ascii="Sylfaen" w:hAnsi="Sylfaen"/>
          <w:szCs w:val="24"/>
        </w:rPr>
        <w:t xml:space="preserve"> pro věci spojené se stavbou </w:t>
      </w:r>
      <w:r w:rsidR="00C86AD4">
        <w:rPr>
          <w:rFonts w:ascii="Sylfaen" w:hAnsi="Sylfaen"/>
          <w:szCs w:val="24"/>
        </w:rPr>
        <w:t xml:space="preserve">vedoucím odboru rozvoje, investic a životního prostředí </w:t>
      </w:r>
      <w:r w:rsidR="00EC6DF7">
        <w:rPr>
          <w:rFonts w:ascii="Sylfaen" w:hAnsi="Sylfaen"/>
          <w:szCs w:val="24"/>
        </w:rPr>
        <w:t>Ing. Daliborem Deutschem</w:t>
      </w:r>
      <w:r w:rsidR="00C86AD4" w:rsidRPr="00C86AD4">
        <w:rPr>
          <w:rFonts w:ascii="Sylfaen" w:hAnsi="Sylfaen"/>
          <w:szCs w:val="24"/>
        </w:rPr>
        <w:t xml:space="preserve"> </w:t>
      </w:r>
    </w:p>
    <w:p w14:paraId="227FB440" w14:textId="77777777" w:rsidR="00BB46D0" w:rsidRPr="00C86AD4" w:rsidRDefault="00BB46D0" w:rsidP="00EE03B8">
      <w:pPr>
        <w:pStyle w:val="Odstavecseseznamem"/>
        <w:ind w:left="426"/>
        <w:jc w:val="both"/>
        <w:rPr>
          <w:rFonts w:ascii="Sylfaen" w:hAnsi="Sylfaen"/>
          <w:szCs w:val="24"/>
        </w:rPr>
      </w:pPr>
      <w:r w:rsidRPr="00C86AD4">
        <w:rPr>
          <w:rFonts w:ascii="Sylfaen" w:hAnsi="Sylfaen"/>
          <w:szCs w:val="24"/>
        </w:rPr>
        <w:t>(„</w:t>
      </w:r>
      <w:r w:rsidR="00E521AD" w:rsidRPr="00C86AD4">
        <w:rPr>
          <w:rFonts w:ascii="Sylfaen" w:hAnsi="Sylfaen"/>
          <w:b/>
          <w:szCs w:val="24"/>
        </w:rPr>
        <w:t>Objednatel</w:t>
      </w:r>
      <w:r w:rsidRPr="00C86AD4">
        <w:rPr>
          <w:rFonts w:ascii="Sylfaen" w:hAnsi="Sylfaen"/>
          <w:szCs w:val="24"/>
        </w:rPr>
        <w:t>“)</w:t>
      </w:r>
    </w:p>
    <w:p w14:paraId="1832CECC" w14:textId="77777777" w:rsidR="00BB46D0" w:rsidRPr="00C6791E" w:rsidRDefault="00BB46D0" w:rsidP="00EE03B8">
      <w:pPr>
        <w:rPr>
          <w:rFonts w:ascii="Sylfaen" w:hAnsi="Sylfaen"/>
          <w:szCs w:val="24"/>
        </w:rPr>
      </w:pPr>
      <w:r w:rsidRPr="00C6791E">
        <w:rPr>
          <w:rFonts w:ascii="Sylfaen" w:hAnsi="Sylfaen"/>
          <w:szCs w:val="24"/>
        </w:rPr>
        <w:t>a</w:t>
      </w:r>
    </w:p>
    <w:p w14:paraId="70342FE3" w14:textId="6E985B16" w:rsidR="00EF1C51" w:rsidRPr="007E615C" w:rsidRDefault="002C32FF" w:rsidP="00C86E71">
      <w:pPr>
        <w:pStyle w:val="Odstavecseseznamem"/>
        <w:numPr>
          <w:ilvl w:val="0"/>
          <w:numId w:val="13"/>
        </w:numPr>
        <w:ind w:left="426" w:hanging="426"/>
        <w:jc w:val="both"/>
        <w:rPr>
          <w:rFonts w:ascii="Sylfaen" w:hAnsi="Sylfaen"/>
          <w:szCs w:val="24"/>
        </w:rPr>
      </w:pPr>
      <w:permStart w:id="502933166" w:edGrp="everyone"/>
      <w:r w:rsidRPr="00FD5777">
        <w:rPr>
          <w:rFonts w:ascii="Sylfaen" w:hAnsi="Sylfaen"/>
          <w:b/>
          <w:szCs w:val="24"/>
          <w:highlight w:val="green"/>
        </w:rPr>
        <w:t>XXXXXXXXX</w:t>
      </w:r>
      <w:r w:rsidR="00F95E56" w:rsidRPr="00FD5777">
        <w:rPr>
          <w:rFonts w:ascii="Sylfaen" w:hAnsi="Sylfaen"/>
          <w:b/>
          <w:szCs w:val="24"/>
          <w:highlight w:val="green"/>
        </w:rPr>
        <w:t xml:space="preserve">, </w:t>
      </w:r>
      <w:r w:rsidR="00F95E56" w:rsidRPr="00FD5777">
        <w:rPr>
          <w:rFonts w:ascii="Sylfaen" w:hAnsi="Sylfaen"/>
          <w:bCs/>
          <w:szCs w:val="24"/>
          <w:highlight w:val="green"/>
        </w:rPr>
        <w:t>IČ: ____, DIČ: _____, se sídlem____, zastoupen pro věci spojené se stavbou</w:t>
      </w:r>
      <w:permEnd w:id="502933166"/>
      <w:r w:rsidR="00381AD1" w:rsidRPr="007E615C">
        <w:rPr>
          <w:rFonts w:ascii="Sylfaen" w:hAnsi="Sylfaen"/>
          <w:szCs w:val="24"/>
        </w:rPr>
        <w:t>;</w:t>
      </w:r>
    </w:p>
    <w:p w14:paraId="1D1E181F" w14:textId="77777777" w:rsidR="00C23416" w:rsidRPr="00C6791E" w:rsidRDefault="00EF1C51" w:rsidP="00EE03B8">
      <w:pPr>
        <w:pStyle w:val="Odstavecseseznamem"/>
        <w:ind w:left="426"/>
        <w:rPr>
          <w:rFonts w:ascii="Sylfaen" w:hAnsi="Sylfaen"/>
          <w:szCs w:val="24"/>
        </w:rPr>
      </w:pPr>
      <w:r w:rsidRPr="00C6791E">
        <w:rPr>
          <w:rFonts w:ascii="Sylfaen" w:hAnsi="Sylfaen"/>
          <w:szCs w:val="24"/>
        </w:rPr>
        <w:t>(„</w:t>
      </w:r>
      <w:r w:rsidR="00767996" w:rsidRPr="00C6791E">
        <w:rPr>
          <w:rFonts w:ascii="Sylfaen" w:hAnsi="Sylfaen"/>
          <w:b/>
          <w:szCs w:val="24"/>
        </w:rPr>
        <w:t>Zhotovitel</w:t>
      </w:r>
      <w:r w:rsidRPr="00C6791E">
        <w:rPr>
          <w:rFonts w:ascii="Sylfaen" w:hAnsi="Sylfaen"/>
          <w:szCs w:val="24"/>
        </w:rPr>
        <w:t>“)</w:t>
      </w:r>
    </w:p>
    <w:p w14:paraId="26900C18" w14:textId="77777777" w:rsidR="002C32FF" w:rsidRPr="00C6791E" w:rsidRDefault="002C32FF" w:rsidP="00EE03B8">
      <w:pPr>
        <w:rPr>
          <w:rFonts w:ascii="Sylfaen" w:hAnsi="Sylfaen"/>
          <w:szCs w:val="24"/>
        </w:rPr>
      </w:pPr>
    </w:p>
    <w:p w14:paraId="7F2CBC59" w14:textId="77777777" w:rsidR="005F7CE9" w:rsidRPr="00C6791E" w:rsidRDefault="009C6B36" w:rsidP="00EE03B8">
      <w:pPr>
        <w:rPr>
          <w:rFonts w:ascii="Sylfaen" w:hAnsi="Sylfaen"/>
          <w:szCs w:val="24"/>
        </w:rPr>
      </w:pPr>
      <w:r w:rsidRPr="00C6791E">
        <w:rPr>
          <w:rFonts w:ascii="Sylfaen" w:hAnsi="Sylfaen"/>
          <w:szCs w:val="24"/>
        </w:rPr>
        <w:t>(</w:t>
      </w:r>
      <w:r w:rsidR="00F95E56" w:rsidRPr="00C6791E">
        <w:rPr>
          <w:rFonts w:ascii="Sylfaen" w:hAnsi="Sylfaen"/>
          <w:szCs w:val="24"/>
        </w:rPr>
        <w:t>Objednatel</w:t>
      </w:r>
      <w:r w:rsidR="002C32FF" w:rsidRPr="00C6791E">
        <w:rPr>
          <w:rFonts w:ascii="Sylfaen" w:hAnsi="Sylfaen"/>
          <w:szCs w:val="24"/>
        </w:rPr>
        <w:t xml:space="preserve"> a </w:t>
      </w:r>
      <w:r w:rsidR="00F95E56" w:rsidRPr="00C6791E">
        <w:rPr>
          <w:rFonts w:ascii="Sylfaen" w:hAnsi="Sylfaen"/>
          <w:szCs w:val="24"/>
        </w:rPr>
        <w:t>Zhotovitel</w:t>
      </w:r>
      <w:r w:rsidRPr="00C6791E">
        <w:rPr>
          <w:rFonts w:ascii="Sylfaen" w:hAnsi="Sylfaen"/>
          <w:szCs w:val="24"/>
        </w:rPr>
        <w:t xml:space="preserve"> společně jako </w:t>
      </w:r>
      <w:r w:rsidRPr="00C6791E">
        <w:rPr>
          <w:rFonts w:ascii="Sylfaen" w:hAnsi="Sylfaen"/>
          <w:b/>
          <w:szCs w:val="24"/>
        </w:rPr>
        <w:t>„Strany“</w:t>
      </w:r>
      <w:r w:rsidRPr="00C6791E">
        <w:rPr>
          <w:rFonts w:ascii="Sylfaen" w:hAnsi="Sylfaen"/>
          <w:szCs w:val="24"/>
        </w:rPr>
        <w:t>)</w:t>
      </w:r>
    </w:p>
    <w:p w14:paraId="7242950B" w14:textId="77777777" w:rsidR="009C6B36" w:rsidRPr="00C6791E" w:rsidRDefault="009C6B36" w:rsidP="00EE03B8">
      <w:pPr>
        <w:spacing w:before="360" w:after="480"/>
        <w:rPr>
          <w:rFonts w:ascii="Sylfaen" w:hAnsi="Sylfaen"/>
          <w:szCs w:val="24"/>
        </w:rPr>
      </w:pPr>
      <w:r w:rsidRPr="00C6791E">
        <w:rPr>
          <w:rFonts w:ascii="Sylfaen" w:hAnsi="Sylfaen"/>
          <w:szCs w:val="24"/>
        </w:rPr>
        <w:t>STRANY UZAVÍRAJÍ TUTO SMLOUVU:</w:t>
      </w:r>
    </w:p>
    <w:p w14:paraId="7F5CCACB" w14:textId="77777777" w:rsidR="00EF1C51" w:rsidRPr="00C6791E" w:rsidRDefault="009C6B36" w:rsidP="00EE03B8">
      <w:pPr>
        <w:pStyle w:val="Alvl1"/>
        <w:spacing w:line="252" w:lineRule="auto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>Úvodní ustanovení</w:t>
      </w:r>
    </w:p>
    <w:p w14:paraId="25DCBB12" w14:textId="07422FA2" w:rsidR="003F63A4" w:rsidRPr="00207DC1" w:rsidRDefault="6C42AAA0" w:rsidP="193F9EFD">
      <w:pPr>
        <w:pStyle w:val="Clvl3"/>
        <w:numPr>
          <w:ilvl w:val="2"/>
          <w:numId w:val="0"/>
        </w:numPr>
        <w:ind w:left="720" w:hanging="720"/>
      </w:pPr>
      <w:r>
        <w:t>1.1</w:t>
      </w:r>
      <w:r w:rsidR="00A40776">
        <w:tab/>
      </w:r>
      <w:r w:rsidR="04B0C7FB">
        <w:t xml:space="preserve">Touto Smlouvou se </w:t>
      </w:r>
      <w:r w:rsidR="78BD3A5D">
        <w:t xml:space="preserve">Zhotovitel </w:t>
      </w:r>
      <w:r w:rsidR="04B0C7FB">
        <w:t>zavazuje provést na svůj náklad a nebezpečí pro Objednatele</w:t>
      </w:r>
      <w:r w:rsidR="053E6166">
        <w:t xml:space="preserve"> kompletní</w:t>
      </w:r>
      <w:r w:rsidR="04B0C7FB">
        <w:t xml:space="preserve"> </w:t>
      </w:r>
      <w:r w:rsidR="13CBAC67">
        <w:t>zhotovení stavby</w:t>
      </w:r>
      <w:r w:rsidR="30A14004">
        <w:t xml:space="preserve"> </w:t>
      </w:r>
      <w:bookmarkStart w:id="0" w:name="_Hlk141270260"/>
      <w:r w:rsidR="169C3ECC">
        <w:t>Vybudování cyklostezky</w:t>
      </w:r>
      <w:r w:rsidR="1DC71666">
        <w:t xml:space="preserve"> Česká Kamenice</w:t>
      </w:r>
      <w:r w:rsidR="169C3ECC">
        <w:t xml:space="preserve"> – Kamenický Šenov</w:t>
      </w:r>
      <w:r w:rsidR="1DC71666">
        <w:t xml:space="preserve"> </w:t>
      </w:r>
      <w:bookmarkEnd w:id="0"/>
      <w:r w:rsidR="51962C40">
        <w:t xml:space="preserve">v souladu s požadavky </w:t>
      </w:r>
      <w:r w:rsidR="4B69E8AA">
        <w:t xml:space="preserve">projektové dokumentace nebo </w:t>
      </w:r>
      <w:r w:rsidR="51962C40">
        <w:t>projekt</w:t>
      </w:r>
      <w:r w:rsidR="13CBAC67">
        <w:t>ov</w:t>
      </w:r>
      <w:r w:rsidR="18A9820D">
        <w:t>ých</w:t>
      </w:r>
      <w:r w:rsidR="13CBAC67">
        <w:t xml:space="preserve"> dokumentac</w:t>
      </w:r>
      <w:r w:rsidR="18A9820D">
        <w:t>í</w:t>
      </w:r>
      <w:r w:rsidR="51962C40">
        <w:t xml:space="preserve"> </w:t>
      </w:r>
      <w:r w:rsidR="13CBAC67">
        <w:t>zpracovan</w:t>
      </w:r>
      <w:r w:rsidR="18A9820D">
        <w:t>ých</w:t>
      </w:r>
      <w:r w:rsidR="13CBAC67">
        <w:t xml:space="preserve"> </w:t>
      </w:r>
      <w:r w:rsidR="1DC71666">
        <w:t xml:space="preserve">projektantem </w:t>
      </w:r>
      <w:r w:rsidR="169C3ECC">
        <w:t>Martinem Cimburkem, se sídlem Terronská 969/6, PSČ 460 01 Liberec 1, IČ: 07400217</w:t>
      </w:r>
      <w:r w:rsidR="63F75628">
        <w:t xml:space="preserve"> </w:t>
      </w:r>
      <w:r w:rsidR="7FF8B558">
        <w:t xml:space="preserve">a dokumentů a podmínek uvedených v této Smlouvě, zejména v bodě 2.2. této Smlouvy </w:t>
      </w:r>
      <w:r w:rsidR="74C366D7">
        <w:t>(„Dílo“)</w:t>
      </w:r>
      <w:r w:rsidR="053E6166">
        <w:t>, a to včetně vyzkoušení a uvedení do</w:t>
      </w:r>
      <w:r w:rsidR="1CFB17E9">
        <w:t> </w:t>
      </w:r>
      <w:r w:rsidR="053E6166">
        <w:t>provozu</w:t>
      </w:r>
      <w:r w:rsidR="51962C40">
        <w:t>.</w:t>
      </w:r>
    </w:p>
    <w:p w14:paraId="2001559E" w14:textId="1ADE0A97" w:rsidR="002022A3" w:rsidRPr="00C6791E" w:rsidRDefault="4372CE07" w:rsidP="193F9EFD">
      <w:pPr>
        <w:pStyle w:val="Clvl3"/>
        <w:numPr>
          <w:ilvl w:val="2"/>
          <w:numId w:val="0"/>
        </w:numPr>
        <w:ind w:left="720" w:hanging="720"/>
      </w:pPr>
      <w:r>
        <w:t>1.2.</w:t>
      </w:r>
      <w:r w:rsidR="00836CDA">
        <w:tab/>
      </w:r>
      <w:r w:rsidR="053E6166">
        <w:t xml:space="preserve">Objednatel se zavazuje </w:t>
      </w:r>
      <w:r w:rsidR="7E093314">
        <w:t>D</w:t>
      </w:r>
      <w:r w:rsidR="053E6166">
        <w:t xml:space="preserve">ílo převzít a zaplatit cenu touto Smlouvou stanovenou. </w:t>
      </w:r>
    </w:p>
    <w:p w14:paraId="6E3E4B16" w14:textId="58FB6B23" w:rsidR="00836CDA" w:rsidRPr="00C6791E" w:rsidRDefault="36B712DE" w:rsidP="193F9EFD">
      <w:pPr>
        <w:pStyle w:val="Clvl3"/>
        <w:numPr>
          <w:ilvl w:val="2"/>
          <w:numId w:val="0"/>
        </w:numPr>
        <w:ind w:left="720" w:hanging="720"/>
      </w:pPr>
      <w:r>
        <w:t>1.3.</w:t>
      </w:r>
      <w:r w:rsidR="00836CDA">
        <w:tab/>
      </w:r>
      <w:r w:rsidR="053E6166">
        <w:t xml:space="preserve">Zhotovitel prohlašuje, že </w:t>
      </w:r>
      <w:r w:rsidR="454AF988">
        <w:t>se seznámil s</w:t>
      </w:r>
      <w:r w:rsidR="1CFB17E9">
        <w:t> </w:t>
      </w:r>
      <w:r w:rsidR="454AF988">
        <w:t>rozsahem, povahou a specifikací Díla. Jsou mu tedy známy veškeré technické, kvalitativní a jiné podmínky nezbytné k</w:t>
      </w:r>
      <w:r w:rsidR="1CFB17E9">
        <w:t> </w:t>
      </w:r>
      <w:r w:rsidR="454AF988">
        <w:t>realizaci Díla a disponuje takovými odbornými znalostmi, jež jsou nutné k</w:t>
      </w:r>
      <w:r w:rsidR="1CFB17E9">
        <w:t> </w:t>
      </w:r>
      <w:r w:rsidR="454AF988">
        <w:t xml:space="preserve">jeho realizaci. </w:t>
      </w:r>
    </w:p>
    <w:p w14:paraId="66D39023" w14:textId="07CE33AD" w:rsidR="00836CDA" w:rsidRPr="00290335" w:rsidRDefault="0EA43BEA" w:rsidP="193F9EFD">
      <w:pPr>
        <w:pStyle w:val="Blvl2"/>
        <w:numPr>
          <w:ilvl w:val="1"/>
          <w:numId w:val="0"/>
        </w:numPr>
        <w:ind w:left="720" w:hanging="720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1.4.</w:t>
      </w:r>
      <w:r w:rsidR="00836CDA">
        <w:tab/>
      </w:r>
      <w:r w:rsidR="053E6166" w:rsidRPr="193F9EFD">
        <w:rPr>
          <w:rFonts w:ascii="Sylfaen" w:hAnsi="Sylfaen"/>
          <w:sz w:val="24"/>
          <w:szCs w:val="24"/>
        </w:rPr>
        <w:t>Objednatel tímto prohlašuje, že před podpisem této Smlouvy zmocňuje</w:t>
      </w:r>
      <w:r w:rsidR="3199FCE7" w:rsidRPr="193F9EFD">
        <w:rPr>
          <w:rFonts w:ascii="Sylfaen" w:hAnsi="Sylfaen"/>
          <w:sz w:val="24"/>
          <w:szCs w:val="24"/>
        </w:rPr>
        <w:t xml:space="preserve"> </w:t>
      </w:r>
      <w:bookmarkStart w:id="1" w:name="_Hlk150700384"/>
      <w:r w:rsidR="6B3DB7A9" w:rsidRPr="193F9EFD">
        <w:rPr>
          <w:rFonts w:ascii="Sylfaen" w:hAnsi="Sylfaen"/>
          <w:sz w:val="24"/>
          <w:szCs w:val="24"/>
          <w:highlight w:val="yellow"/>
        </w:rPr>
        <w:t>…(bude doplněno před podpisem smlouvy)…</w:t>
      </w:r>
      <w:bookmarkEnd w:id="1"/>
      <w:r w:rsidR="2520791A" w:rsidRPr="193F9EFD">
        <w:rPr>
          <w:rFonts w:ascii="Sylfaen" w:hAnsi="Sylfaen"/>
          <w:sz w:val="24"/>
          <w:szCs w:val="24"/>
        </w:rPr>
        <w:t xml:space="preserve"> </w:t>
      </w:r>
      <w:r w:rsidR="63FC1E8E" w:rsidRPr="193F9EFD">
        <w:rPr>
          <w:rFonts w:ascii="Sylfaen" w:hAnsi="Sylfaen"/>
          <w:sz w:val="24"/>
          <w:szCs w:val="24"/>
        </w:rPr>
        <w:t>k</w:t>
      </w:r>
      <w:r w:rsidR="1CFB17E9" w:rsidRPr="193F9EFD">
        <w:rPr>
          <w:rFonts w:ascii="Sylfaen" w:hAnsi="Sylfaen"/>
          <w:sz w:val="24"/>
          <w:szCs w:val="24"/>
        </w:rPr>
        <w:t> </w:t>
      </w:r>
      <w:r w:rsidR="63FC1E8E" w:rsidRPr="193F9EFD">
        <w:rPr>
          <w:rFonts w:ascii="Sylfaen" w:hAnsi="Sylfaen"/>
          <w:sz w:val="24"/>
          <w:szCs w:val="24"/>
        </w:rPr>
        <w:t>zajišťování investorsko-inženýrské činnosti, k</w:t>
      </w:r>
      <w:r w:rsidR="1CFB17E9" w:rsidRPr="193F9EFD">
        <w:rPr>
          <w:rFonts w:ascii="Sylfaen" w:hAnsi="Sylfaen"/>
          <w:sz w:val="24"/>
          <w:szCs w:val="24"/>
        </w:rPr>
        <w:t> </w:t>
      </w:r>
      <w:r w:rsidR="63FC1E8E" w:rsidRPr="193F9EFD">
        <w:rPr>
          <w:rFonts w:ascii="Sylfaen" w:hAnsi="Sylfaen"/>
          <w:sz w:val="24"/>
          <w:szCs w:val="24"/>
        </w:rPr>
        <w:t>provádění technického dozoru investora</w:t>
      </w:r>
      <w:r w:rsidR="51CC33D5" w:rsidRPr="193F9EFD">
        <w:rPr>
          <w:rFonts w:ascii="Sylfaen" w:hAnsi="Sylfaen"/>
          <w:sz w:val="24"/>
          <w:szCs w:val="24"/>
        </w:rPr>
        <w:t>,</w:t>
      </w:r>
      <w:r w:rsidR="0D5E1AFA" w:rsidRPr="193F9EFD">
        <w:rPr>
          <w:rFonts w:ascii="Sylfaen" w:hAnsi="Sylfaen"/>
          <w:sz w:val="24"/>
          <w:szCs w:val="24"/>
        </w:rPr>
        <w:t xml:space="preserve"> odevzdání stavenišť, přejímání provedených prací a k</w:t>
      </w:r>
      <w:r w:rsidR="1CFB17E9" w:rsidRPr="193F9EFD">
        <w:rPr>
          <w:rFonts w:ascii="Sylfaen" w:hAnsi="Sylfaen"/>
          <w:sz w:val="24"/>
          <w:szCs w:val="24"/>
        </w:rPr>
        <w:t> </w:t>
      </w:r>
      <w:r w:rsidR="0D5E1AFA" w:rsidRPr="193F9EFD">
        <w:rPr>
          <w:rFonts w:ascii="Sylfaen" w:hAnsi="Sylfaen"/>
          <w:sz w:val="24"/>
          <w:szCs w:val="24"/>
        </w:rPr>
        <w:t>dalším úkonům, ke kterým je tato osoba oprávněna dle textu této Smlouvy („</w:t>
      </w:r>
      <w:r w:rsidR="0D5E1AFA" w:rsidRPr="193F9EFD">
        <w:rPr>
          <w:rFonts w:ascii="Sylfaen" w:hAnsi="Sylfaen"/>
          <w:b/>
          <w:bCs/>
          <w:sz w:val="24"/>
          <w:szCs w:val="24"/>
        </w:rPr>
        <w:t>Technický dozor</w:t>
      </w:r>
      <w:r w:rsidR="0D5E1AFA" w:rsidRPr="193F9EFD">
        <w:rPr>
          <w:rFonts w:ascii="Sylfaen" w:hAnsi="Sylfaen"/>
          <w:sz w:val="24"/>
          <w:szCs w:val="24"/>
        </w:rPr>
        <w:t>“)</w:t>
      </w:r>
      <w:r w:rsidR="3199FCE7" w:rsidRPr="193F9EFD">
        <w:rPr>
          <w:rFonts w:ascii="Sylfaen" w:hAnsi="Sylfaen"/>
          <w:sz w:val="24"/>
          <w:szCs w:val="24"/>
        </w:rPr>
        <w:t>.</w:t>
      </w:r>
    </w:p>
    <w:p w14:paraId="5D4D8660" w14:textId="6ECF5EE4" w:rsidR="00836CDA" w:rsidRPr="00EE03B8" w:rsidRDefault="7306E6D4" w:rsidP="193F9EFD">
      <w:pPr>
        <w:pStyle w:val="Blvl2"/>
        <w:numPr>
          <w:ilvl w:val="1"/>
          <w:numId w:val="0"/>
        </w:numPr>
        <w:spacing w:line="252" w:lineRule="auto"/>
        <w:ind w:left="720" w:hanging="720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lastRenderedPageBreak/>
        <w:t>1.5.</w:t>
      </w:r>
      <w:r w:rsidR="00836CDA">
        <w:tab/>
      </w:r>
      <w:r w:rsidR="053E6166" w:rsidRPr="193F9EFD">
        <w:rPr>
          <w:rFonts w:ascii="Sylfaen" w:hAnsi="Sylfaen"/>
          <w:sz w:val="24"/>
          <w:szCs w:val="24"/>
        </w:rPr>
        <w:t>Objednatel dále prohlašuje, že před podpisem této Smlouvy zmocňuje</w:t>
      </w:r>
      <w:r w:rsidR="78BD3A5D" w:rsidRPr="193F9EFD">
        <w:rPr>
          <w:rFonts w:ascii="Sylfaen" w:hAnsi="Sylfaen"/>
          <w:sz w:val="24"/>
          <w:szCs w:val="24"/>
        </w:rPr>
        <w:t xml:space="preserve"> </w:t>
      </w:r>
      <w:r w:rsidR="169C3ECC" w:rsidRPr="193F9EFD">
        <w:rPr>
          <w:rFonts w:ascii="Sylfaen" w:hAnsi="Sylfaen"/>
          <w:sz w:val="24"/>
          <w:szCs w:val="24"/>
          <w:highlight w:val="yellow"/>
        </w:rPr>
        <w:t>…(bude doplněno před podpisem smlouvy)…</w:t>
      </w:r>
      <w:r w:rsidR="13CBAC67" w:rsidRPr="193F9EFD">
        <w:rPr>
          <w:rFonts w:ascii="Sylfaen" w:hAnsi="Sylfaen"/>
          <w:sz w:val="24"/>
          <w:szCs w:val="24"/>
        </w:rPr>
        <w:t xml:space="preserve"> </w:t>
      </w:r>
      <w:r w:rsidR="60ACF579" w:rsidRPr="193F9EFD">
        <w:rPr>
          <w:rFonts w:ascii="Sylfaen" w:hAnsi="Sylfaen"/>
          <w:sz w:val="24"/>
          <w:szCs w:val="24"/>
        </w:rPr>
        <w:t>k</w:t>
      </w:r>
      <w:r w:rsidR="1CFB17E9" w:rsidRPr="193F9EFD">
        <w:rPr>
          <w:rFonts w:ascii="Sylfaen" w:hAnsi="Sylfaen"/>
          <w:sz w:val="24"/>
          <w:szCs w:val="24"/>
        </w:rPr>
        <w:t> </w:t>
      </w:r>
      <w:r w:rsidR="053E6166" w:rsidRPr="193F9EFD">
        <w:rPr>
          <w:rFonts w:ascii="Sylfaen" w:hAnsi="Sylfaen"/>
          <w:sz w:val="24"/>
          <w:szCs w:val="24"/>
        </w:rPr>
        <w:t>zajišťování in</w:t>
      </w:r>
      <w:r w:rsidR="6311ADCF" w:rsidRPr="193F9EFD">
        <w:rPr>
          <w:rFonts w:ascii="Sylfaen" w:hAnsi="Sylfaen"/>
          <w:sz w:val="24"/>
          <w:szCs w:val="24"/>
        </w:rPr>
        <w:t>vestorsko-inženýrské činnosti a </w:t>
      </w:r>
      <w:r w:rsidR="053E6166" w:rsidRPr="193F9EFD">
        <w:rPr>
          <w:rFonts w:ascii="Sylfaen" w:hAnsi="Sylfaen"/>
          <w:sz w:val="24"/>
          <w:szCs w:val="24"/>
        </w:rPr>
        <w:t>k</w:t>
      </w:r>
      <w:r w:rsidR="1CFB17E9" w:rsidRPr="193F9EFD">
        <w:rPr>
          <w:rFonts w:ascii="Sylfaen" w:hAnsi="Sylfaen"/>
          <w:sz w:val="24"/>
          <w:szCs w:val="24"/>
        </w:rPr>
        <w:t> </w:t>
      </w:r>
      <w:r w:rsidR="053E6166" w:rsidRPr="193F9EFD">
        <w:rPr>
          <w:rFonts w:ascii="Sylfaen" w:hAnsi="Sylfaen"/>
          <w:sz w:val="24"/>
          <w:szCs w:val="24"/>
        </w:rPr>
        <w:t>provádění autorského dozoru stavby dle této Smlouvy</w:t>
      </w:r>
      <w:r w:rsidR="169C3ECC" w:rsidRPr="193F9EFD">
        <w:rPr>
          <w:rFonts w:ascii="Sylfaen" w:hAnsi="Sylfaen"/>
          <w:sz w:val="24"/>
          <w:szCs w:val="24"/>
        </w:rPr>
        <w:t xml:space="preserve"> (</w:t>
      </w:r>
      <w:r w:rsidR="169C3ECC" w:rsidRPr="193F9EFD">
        <w:rPr>
          <w:rFonts w:ascii="Sylfaen" w:hAnsi="Sylfaen"/>
          <w:b/>
          <w:bCs/>
          <w:sz w:val="24"/>
          <w:szCs w:val="24"/>
        </w:rPr>
        <w:t>„Autorský dozor“</w:t>
      </w:r>
      <w:r w:rsidR="169C3ECC" w:rsidRPr="193F9EFD">
        <w:rPr>
          <w:rFonts w:ascii="Sylfaen" w:hAnsi="Sylfaen"/>
          <w:sz w:val="24"/>
          <w:szCs w:val="24"/>
        </w:rPr>
        <w:t>)</w:t>
      </w:r>
      <w:r w:rsidR="053E6166" w:rsidRPr="193F9EFD">
        <w:rPr>
          <w:rFonts w:ascii="Sylfaen" w:hAnsi="Sylfaen"/>
          <w:sz w:val="24"/>
          <w:szCs w:val="24"/>
        </w:rPr>
        <w:t>.</w:t>
      </w:r>
    </w:p>
    <w:p w14:paraId="0228EDCA" w14:textId="103EB4AB" w:rsidR="009D0A50" w:rsidRDefault="0B2769A5" w:rsidP="193F9EFD">
      <w:pPr>
        <w:pStyle w:val="Blvl2"/>
        <w:numPr>
          <w:ilvl w:val="1"/>
          <w:numId w:val="0"/>
        </w:numPr>
        <w:spacing w:line="252" w:lineRule="auto"/>
        <w:ind w:left="720" w:hanging="720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1.6.</w:t>
      </w:r>
      <w:r w:rsidR="003A0091">
        <w:tab/>
      </w:r>
      <w:r w:rsidR="120A294E" w:rsidRPr="193F9EFD">
        <w:rPr>
          <w:rFonts w:ascii="Sylfaen" w:hAnsi="Sylfaen"/>
          <w:sz w:val="24"/>
          <w:szCs w:val="24"/>
        </w:rPr>
        <w:t xml:space="preserve">Pro účely této </w:t>
      </w:r>
      <w:r w:rsidR="40CA2ABD" w:rsidRPr="193F9EFD">
        <w:rPr>
          <w:rFonts w:ascii="Sylfaen" w:hAnsi="Sylfaen"/>
          <w:sz w:val="24"/>
          <w:szCs w:val="24"/>
        </w:rPr>
        <w:t xml:space="preserve">Smlouvy </w:t>
      </w:r>
      <w:r w:rsidR="120A294E" w:rsidRPr="193F9EFD">
        <w:rPr>
          <w:rFonts w:ascii="Sylfaen" w:hAnsi="Sylfaen"/>
          <w:sz w:val="24"/>
          <w:szCs w:val="24"/>
        </w:rPr>
        <w:t>platí, že:</w:t>
      </w:r>
    </w:p>
    <w:p w14:paraId="77371AD9" w14:textId="77777777" w:rsidR="003A0091" w:rsidRPr="003A0091" w:rsidRDefault="003A0091" w:rsidP="00C86E71">
      <w:pPr>
        <w:pStyle w:val="Clvl3"/>
        <w:numPr>
          <w:ilvl w:val="2"/>
          <w:numId w:val="14"/>
        </w:numPr>
        <w:spacing w:line="252" w:lineRule="auto"/>
        <w:ind w:left="1843" w:hanging="567"/>
      </w:pPr>
      <w:r w:rsidRPr="003A0091">
        <w:t xml:space="preserve">Objednatelem je zadavatel po uzavření smlouvy na plnění veřejné zakázky nebo zakázky. </w:t>
      </w:r>
    </w:p>
    <w:p w14:paraId="180DE714" w14:textId="77777777" w:rsidR="003A0091" w:rsidRPr="003A0091" w:rsidRDefault="003A0091" w:rsidP="00C86E71">
      <w:pPr>
        <w:pStyle w:val="Clvl3"/>
        <w:numPr>
          <w:ilvl w:val="2"/>
          <w:numId w:val="14"/>
        </w:numPr>
        <w:spacing w:line="252" w:lineRule="auto"/>
        <w:ind w:left="1843" w:hanging="567"/>
      </w:pPr>
      <w:r w:rsidRPr="003A0091">
        <w:t xml:space="preserve">Zhotovitelem je dodavatel po uzavření smlouvy na plnění veřejné zakázky nebo zakázky. </w:t>
      </w:r>
    </w:p>
    <w:p w14:paraId="6866B890" w14:textId="77777777" w:rsidR="003A0091" w:rsidRPr="003A0091" w:rsidRDefault="003A0091" w:rsidP="00C86E71">
      <w:pPr>
        <w:pStyle w:val="Clvl3"/>
        <w:numPr>
          <w:ilvl w:val="2"/>
          <w:numId w:val="14"/>
        </w:numPr>
        <w:spacing w:line="252" w:lineRule="auto"/>
        <w:ind w:left="1843" w:hanging="567"/>
      </w:pPr>
      <w:r w:rsidRPr="003A0091">
        <w:t>Podzhotovitelem je poddodavatel po uzavření smlouvy na plnění veřejné zakázky nebo zakázky.</w:t>
      </w:r>
    </w:p>
    <w:p w14:paraId="47C36565" w14:textId="77777777" w:rsidR="003A0091" w:rsidRPr="003A0091" w:rsidRDefault="003A0091" w:rsidP="00C86E71">
      <w:pPr>
        <w:pStyle w:val="Clvl3"/>
        <w:numPr>
          <w:ilvl w:val="2"/>
          <w:numId w:val="14"/>
        </w:numPr>
        <w:spacing w:line="252" w:lineRule="auto"/>
        <w:ind w:left="1843" w:hanging="567"/>
      </w:pPr>
      <w:r w:rsidRPr="003A0091">
        <w:t>Příslušnou dokumentací je dokumentace zpracovaná v</w:t>
      </w:r>
      <w:r w:rsidR="000D4AD6">
        <w:t> </w:t>
      </w:r>
      <w:r w:rsidRPr="003A0091">
        <w:t xml:space="preserve">rozsahu stanoveném jiným právním předpisem (vyhláškou č. 169/2016 Sb.). </w:t>
      </w:r>
    </w:p>
    <w:p w14:paraId="2E15C1EA" w14:textId="77777777" w:rsidR="003A0091" w:rsidRDefault="003A0091" w:rsidP="00C86E71">
      <w:pPr>
        <w:pStyle w:val="Clvl3"/>
        <w:numPr>
          <w:ilvl w:val="2"/>
          <w:numId w:val="14"/>
        </w:numPr>
        <w:spacing w:line="252" w:lineRule="auto"/>
        <w:ind w:left="1843" w:hanging="567"/>
      </w:pPr>
      <w:r w:rsidRPr="003A0091">
        <w:t xml:space="preserve">Položkovým rozpočtem je </w:t>
      </w:r>
      <w:r>
        <w:t>Z</w:t>
      </w:r>
      <w:r w:rsidRPr="003A0091">
        <w:t>hotovitelem oceněný soupis stavebních prací dodávek a služeb, v</w:t>
      </w:r>
      <w:r w:rsidR="000D4AD6">
        <w:t> </w:t>
      </w:r>
      <w:r w:rsidRPr="003A0091">
        <w:t xml:space="preserve">němž jsou </w:t>
      </w:r>
      <w:r>
        <w:t>Z</w:t>
      </w:r>
      <w:r w:rsidRPr="003A0091">
        <w:t>hotovitelem uvedeny jednotkové ceny u všech položek stavebních prací dodávek a služeb a jejich celkové ceny pro zadavatelem vymezené množství</w:t>
      </w:r>
      <w:r>
        <w:t>.</w:t>
      </w:r>
    </w:p>
    <w:p w14:paraId="13BCE8E8" w14:textId="7E7519DC" w:rsidR="00C760FE" w:rsidRPr="00C6791E" w:rsidRDefault="06643F0D" w:rsidP="193F9EFD">
      <w:pPr>
        <w:pStyle w:val="Blvl2"/>
        <w:numPr>
          <w:ilvl w:val="1"/>
          <w:numId w:val="0"/>
        </w:numPr>
        <w:spacing w:line="252" w:lineRule="auto"/>
        <w:ind w:left="720" w:hanging="720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1.7.</w:t>
      </w:r>
      <w:r w:rsidR="00C760FE">
        <w:tab/>
      </w:r>
      <w:r w:rsidR="7E093314" w:rsidRPr="193F9EFD">
        <w:rPr>
          <w:rFonts w:ascii="Sylfaen" w:hAnsi="Sylfaen"/>
          <w:sz w:val="24"/>
          <w:szCs w:val="24"/>
        </w:rPr>
        <w:t>Příslušná dokumentace, jež bude vyhotovena Objednatelem k</w:t>
      </w:r>
      <w:r w:rsidR="1CFB17E9" w:rsidRPr="193F9EFD">
        <w:rPr>
          <w:rFonts w:ascii="Sylfaen" w:hAnsi="Sylfaen"/>
          <w:sz w:val="24"/>
          <w:szCs w:val="24"/>
        </w:rPr>
        <w:t> </w:t>
      </w:r>
      <w:r w:rsidR="7E093314" w:rsidRPr="193F9EFD">
        <w:rPr>
          <w:rFonts w:ascii="Sylfaen" w:hAnsi="Sylfaen"/>
          <w:sz w:val="24"/>
          <w:szCs w:val="24"/>
        </w:rPr>
        <w:t>provedení Díla, bude</w:t>
      </w:r>
      <w:r w:rsidR="120A294E" w:rsidRPr="193F9EFD">
        <w:rPr>
          <w:rFonts w:ascii="Sylfaen" w:hAnsi="Sylfaen"/>
          <w:sz w:val="24"/>
          <w:szCs w:val="24"/>
        </w:rPr>
        <w:t xml:space="preserve"> dokumentace</w:t>
      </w:r>
      <w:r w:rsidR="7E093314" w:rsidRPr="193F9EFD">
        <w:rPr>
          <w:rFonts w:ascii="Sylfaen" w:hAnsi="Sylfaen"/>
          <w:sz w:val="24"/>
          <w:szCs w:val="24"/>
        </w:rPr>
        <w:t xml:space="preserve"> zpracována v</w:t>
      </w:r>
      <w:r w:rsidR="1CFB17E9" w:rsidRPr="193F9EFD">
        <w:rPr>
          <w:rFonts w:ascii="Sylfaen" w:hAnsi="Sylfaen"/>
          <w:sz w:val="24"/>
          <w:szCs w:val="24"/>
        </w:rPr>
        <w:t> </w:t>
      </w:r>
      <w:r w:rsidR="7E093314" w:rsidRPr="193F9EFD">
        <w:rPr>
          <w:rFonts w:ascii="Sylfaen" w:hAnsi="Sylfaen"/>
          <w:sz w:val="24"/>
          <w:szCs w:val="24"/>
        </w:rPr>
        <w:t>rozsahu stanoveném vyhláškou č. 169/2019 Sb., vyhláškou o stanovení rozsahu dokumentace veřejné zakázky na stavební práce a soupisu stavebních prací, dodávek a služeb s</w:t>
      </w:r>
      <w:r w:rsidR="1CFB17E9" w:rsidRPr="193F9EFD">
        <w:rPr>
          <w:rFonts w:ascii="Sylfaen" w:hAnsi="Sylfaen"/>
          <w:sz w:val="24"/>
          <w:szCs w:val="24"/>
        </w:rPr>
        <w:t> </w:t>
      </w:r>
      <w:r w:rsidR="7E093314" w:rsidRPr="193F9EFD">
        <w:rPr>
          <w:rFonts w:ascii="Sylfaen" w:hAnsi="Sylfaen"/>
          <w:sz w:val="24"/>
          <w:szCs w:val="24"/>
        </w:rPr>
        <w:t>výkazem výměr (</w:t>
      </w:r>
      <w:r w:rsidR="7E093314" w:rsidRPr="193F9EFD">
        <w:rPr>
          <w:rFonts w:ascii="Sylfaen" w:hAnsi="Sylfaen"/>
          <w:b/>
          <w:bCs/>
          <w:sz w:val="24"/>
          <w:szCs w:val="24"/>
        </w:rPr>
        <w:t>„Vyhláška“</w:t>
      </w:r>
      <w:r w:rsidR="7E093314" w:rsidRPr="193F9EFD">
        <w:rPr>
          <w:rFonts w:ascii="Sylfaen" w:hAnsi="Sylfaen"/>
          <w:sz w:val="24"/>
          <w:szCs w:val="24"/>
        </w:rPr>
        <w:t xml:space="preserve">).  </w:t>
      </w:r>
    </w:p>
    <w:p w14:paraId="513FB6EA" w14:textId="77777777" w:rsidR="00EF1C51" w:rsidRPr="00C6791E" w:rsidRDefault="000249FD" w:rsidP="00EE03B8">
      <w:pPr>
        <w:pStyle w:val="Alvl1"/>
        <w:spacing w:line="252" w:lineRule="auto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>PŘEDMĚT A</w:t>
      </w:r>
      <w:r w:rsidR="00E32ABF" w:rsidRPr="00C6791E">
        <w:rPr>
          <w:rFonts w:ascii="Sylfaen" w:hAnsi="Sylfaen"/>
          <w:sz w:val="24"/>
          <w:szCs w:val="24"/>
        </w:rPr>
        <w:t xml:space="preserve"> ÚČel </w:t>
      </w:r>
      <w:r w:rsidR="00D255DF" w:rsidRPr="00C6791E">
        <w:rPr>
          <w:rFonts w:ascii="Sylfaen" w:hAnsi="Sylfaen"/>
          <w:sz w:val="24"/>
          <w:szCs w:val="24"/>
        </w:rPr>
        <w:t>smlouvy</w:t>
      </w:r>
    </w:p>
    <w:p w14:paraId="21572E16" w14:textId="529FB6B2" w:rsidR="000249FD" w:rsidRPr="00C6791E" w:rsidRDefault="1748D2CE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Předmětem Díla </w:t>
      </w:r>
      <w:r w:rsidR="6673C5E5" w:rsidRPr="193F9EFD">
        <w:rPr>
          <w:rFonts w:ascii="Sylfaen" w:hAnsi="Sylfaen"/>
          <w:sz w:val="24"/>
          <w:szCs w:val="24"/>
        </w:rPr>
        <w:t xml:space="preserve">je </w:t>
      </w:r>
      <w:r w:rsidR="7379C5BE" w:rsidRPr="193F9EFD">
        <w:rPr>
          <w:rFonts w:ascii="Sylfaen" w:hAnsi="Sylfaen"/>
          <w:sz w:val="24"/>
          <w:szCs w:val="24"/>
        </w:rPr>
        <w:t xml:space="preserve">vybudování </w:t>
      </w:r>
      <w:r w:rsidR="2649D26B" w:rsidRPr="193F9EFD">
        <w:rPr>
          <w:rFonts w:ascii="Sylfaen" w:hAnsi="Sylfaen"/>
          <w:sz w:val="24"/>
          <w:szCs w:val="24"/>
        </w:rPr>
        <w:t>cyklostezky</w:t>
      </w:r>
      <w:r w:rsidR="7379C5BE" w:rsidRPr="193F9EFD">
        <w:rPr>
          <w:rFonts w:ascii="Sylfaen" w:hAnsi="Sylfaen"/>
          <w:sz w:val="24"/>
          <w:szCs w:val="24"/>
        </w:rPr>
        <w:t xml:space="preserve"> Česká Kamenice</w:t>
      </w:r>
      <w:r w:rsidR="2649D26B" w:rsidRPr="193F9EFD">
        <w:rPr>
          <w:rFonts w:ascii="Sylfaen" w:hAnsi="Sylfaen"/>
          <w:sz w:val="24"/>
          <w:szCs w:val="24"/>
        </w:rPr>
        <w:t xml:space="preserve"> – Kamenický Šenov</w:t>
      </w:r>
      <w:r w:rsidR="6673C5E5" w:rsidRPr="193F9EFD">
        <w:rPr>
          <w:rFonts w:ascii="Sylfaen" w:hAnsi="Sylfaen"/>
          <w:sz w:val="24"/>
          <w:szCs w:val="24"/>
        </w:rPr>
        <w:t>.</w:t>
      </w:r>
    </w:p>
    <w:p w14:paraId="38BD8719" w14:textId="2AD17338" w:rsidR="000249FD" w:rsidRPr="00C6791E" w:rsidRDefault="1748D2CE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Dílo bude Zhotovitelem provedeno: </w:t>
      </w:r>
    </w:p>
    <w:p w14:paraId="59F49276" w14:textId="77777777" w:rsidR="00F9327F" w:rsidRPr="00C6791E" w:rsidRDefault="1FF18650" w:rsidP="00C86E71">
      <w:pPr>
        <w:pStyle w:val="Clvl3"/>
        <w:numPr>
          <w:ilvl w:val="2"/>
          <w:numId w:val="7"/>
        </w:numPr>
        <w:spacing w:line="252" w:lineRule="auto"/>
        <w:ind w:left="1890" w:hanging="540"/>
      </w:pPr>
      <w:r>
        <w:t>z</w:t>
      </w:r>
      <w:r w:rsidR="1748D2CE">
        <w:t>a podmínek uvedených v</w:t>
      </w:r>
      <w:r w:rsidR="1CFB17E9">
        <w:t> </w:t>
      </w:r>
      <w:r w:rsidR="1748D2CE">
        <w:t xml:space="preserve">této </w:t>
      </w:r>
      <w:r>
        <w:t>Smlouvě;</w:t>
      </w:r>
    </w:p>
    <w:p w14:paraId="16A3A48B" w14:textId="07C5C109" w:rsidR="00A4464E" w:rsidRPr="00C6791E" w:rsidRDefault="1FF18650" w:rsidP="00C86E71">
      <w:pPr>
        <w:pStyle w:val="Clvl3"/>
        <w:numPr>
          <w:ilvl w:val="2"/>
          <w:numId w:val="7"/>
        </w:numPr>
        <w:spacing w:line="252" w:lineRule="auto"/>
        <w:ind w:left="1890" w:hanging="540"/>
      </w:pPr>
      <w:r>
        <w:t>dle výkaz</w:t>
      </w:r>
      <w:r w:rsidR="182FF597">
        <w:t xml:space="preserve">u výměr či výkazů </w:t>
      </w:r>
      <w:r>
        <w:t>výměr zpracovan</w:t>
      </w:r>
      <w:r w:rsidR="24008175">
        <w:t>ého</w:t>
      </w:r>
      <w:r>
        <w:t xml:space="preserve"> </w:t>
      </w:r>
      <w:r w:rsidR="413A756E">
        <w:t>Martinem Cimburkem, se sídlem Terronská 969/6, PSČ 460 01 Liberec 1, IČ: 07400217</w:t>
      </w:r>
      <w:r w:rsidR="6673C5E5">
        <w:t xml:space="preserve">, a </w:t>
      </w:r>
      <w:r w:rsidR="182FF597">
        <w:t xml:space="preserve">oceněného </w:t>
      </w:r>
      <w:r>
        <w:t>Zhotovitelem</w:t>
      </w:r>
      <w:r w:rsidR="6673C5E5">
        <w:t>, kter</w:t>
      </w:r>
      <w:r w:rsidR="182FF597">
        <w:t>ý</w:t>
      </w:r>
      <w:r w:rsidR="6673C5E5">
        <w:t xml:space="preserve"> tvoří Přílohu č. 1 této Smlouvy</w:t>
      </w:r>
      <w:r w:rsidR="7FF8B558">
        <w:t xml:space="preserve"> a její nedílnou součást</w:t>
      </w:r>
      <w:r w:rsidR="40A96464">
        <w:t>í</w:t>
      </w:r>
      <w:r>
        <w:t>;</w:t>
      </w:r>
    </w:p>
    <w:p w14:paraId="1EEC1CA6" w14:textId="11905273" w:rsidR="00A4464E" w:rsidRPr="00C6791E" w:rsidRDefault="1FF18650" w:rsidP="00C86E71">
      <w:pPr>
        <w:pStyle w:val="Clvl3"/>
        <w:numPr>
          <w:ilvl w:val="2"/>
          <w:numId w:val="7"/>
        </w:numPr>
        <w:spacing w:line="252" w:lineRule="auto"/>
        <w:ind w:left="1890" w:hanging="540"/>
      </w:pPr>
      <w:r w:rsidRPr="00C6791E">
        <w:t>dle úplné nabídky Zhotovitele ze dne</w:t>
      </w:r>
      <w:r w:rsidR="27A344A8">
        <w:t xml:space="preserve"> </w:t>
      </w:r>
      <w:permStart w:id="623656123" w:edGrp="everyone"/>
      <w:r w:rsidRPr="00FD5777">
        <w:rPr>
          <w:highlight w:val="green"/>
        </w:rPr>
        <w:t>______</w:t>
      </w:r>
      <w:permEnd w:id="623656123"/>
      <w:r w:rsidR="7FF8B558" w:rsidRPr="00AF52BA">
        <w:t xml:space="preserve"> </w:t>
      </w:r>
      <w:r w:rsidR="7FF8B558" w:rsidRPr="001D1AF8">
        <w:t>učiněné v</w:t>
      </w:r>
      <w:r w:rsidR="1CFB17E9">
        <w:t> </w:t>
      </w:r>
      <w:r w:rsidR="7FF8B558" w:rsidRPr="001D1AF8">
        <w:t xml:space="preserve">rámci zadávacího řízení na veřejnou </w:t>
      </w:r>
      <w:r w:rsidR="1CFB17E9" w:rsidRPr="001D1AF8">
        <w:t>zakázku</w:t>
      </w:r>
      <w:r w:rsidR="001648F1">
        <w:t xml:space="preserve"> </w:t>
      </w:r>
      <w:r w:rsidR="253D8F2C">
        <w:t>„Vybudování cyklostezky Česká Kamenice – Kamenický Šenov“</w:t>
      </w:r>
      <w:r w:rsidR="182FF597">
        <w:t>, s</w:t>
      </w:r>
      <w:r w:rsidR="1CFB17E9">
        <w:t> </w:t>
      </w:r>
      <w:r w:rsidR="182FF597">
        <w:t>níž jsou obě Strany seznámeny</w:t>
      </w:r>
      <w:r w:rsidR="182FF597" w:rsidRPr="00472A21">
        <w:t>,</w:t>
      </w:r>
      <w:r w:rsidR="131B63DB">
        <w:t xml:space="preserve"> </w:t>
      </w:r>
      <w:r w:rsidR="55F8F77D">
        <w:t>a kterou Zhotovitel podal v</w:t>
      </w:r>
      <w:r w:rsidR="1CFB17E9">
        <w:t> </w:t>
      </w:r>
      <w:r w:rsidR="55F8F77D">
        <w:t>souvislosti s</w:t>
      </w:r>
      <w:r w:rsidR="1CFB17E9">
        <w:t> </w:t>
      </w:r>
      <w:r w:rsidR="55F8F77D">
        <w:t>výběrovým řízením na veřejnou zakázku uvedenou v</w:t>
      </w:r>
      <w:r w:rsidR="1CFB17E9">
        <w:t> </w:t>
      </w:r>
      <w:r w:rsidR="55F8F77D">
        <w:t xml:space="preserve">bodě 4. </w:t>
      </w:r>
      <w:r w:rsidR="067BC54B">
        <w:t>níže;</w:t>
      </w:r>
    </w:p>
    <w:p w14:paraId="6313CFF7" w14:textId="78980A64" w:rsidR="00A4464E" w:rsidRPr="00C6791E" w:rsidRDefault="60ACF579" w:rsidP="00C86E71">
      <w:pPr>
        <w:pStyle w:val="Clvl3"/>
        <w:numPr>
          <w:ilvl w:val="2"/>
          <w:numId w:val="7"/>
        </w:numPr>
        <w:spacing w:line="252" w:lineRule="auto"/>
        <w:ind w:left="1890" w:hanging="540"/>
      </w:pPr>
      <w:r>
        <w:t xml:space="preserve">dle </w:t>
      </w:r>
      <w:r w:rsidR="182FF597">
        <w:t xml:space="preserve">projektové dokumentace či </w:t>
      </w:r>
      <w:r>
        <w:t>projektových dokumentací</w:t>
      </w:r>
      <w:r w:rsidR="1FF18650">
        <w:t xml:space="preserve"> stavby</w:t>
      </w:r>
      <w:r w:rsidR="182FF597">
        <w:t>:</w:t>
      </w:r>
      <w:r>
        <w:t xml:space="preserve"> zpracovaných</w:t>
      </w:r>
      <w:r w:rsidR="1FF18650">
        <w:t xml:space="preserve"> </w:t>
      </w:r>
      <w:r w:rsidR="2649D26B">
        <w:t>Martinem Cimburkem, se sídlem Terronská 969/6, PSČ 460 01 Liberec 1, IČ: 07400217</w:t>
      </w:r>
      <w:r w:rsidR="182FF597">
        <w:t xml:space="preserve">, jak je či jsou zveřejněny v souvislosti </w:t>
      </w:r>
      <w:r w:rsidR="182FF597">
        <w:lastRenderedPageBreak/>
        <w:t xml:space="preserve">s výběrovým řízením na veřejnou zakázku </w:t>
      </w:r>
      <w:r w:rsidR="40A96464">
        <w:t>„</w:t>
      </w:r>
      <w:r w:rsidR="2649D26B">
        <w:t>Vybudování cyklostezky Česká Kamenice – Kamenický Šenov</w:t>
      </w:r>
      <w:r w:rsidR="40A96464">
        <w:t>“</w:t>
      </w:r>
      <w:r w:rsidR="182FF597">
        <w:t xml:space="preserve"> na profilu Zhotovitele coby zadavatele veřejné zakázky </w:t>
      </w:r>
      <w:r w:rsidR="1F369A82">
        <w:t>„</w:t>
      </w:r>
      <w:r w:rsidR="2649D26B">
        <w:t>Vybudování cyklostezky Česká Kamenice – Kamenický Šenov</w:t>
      </w:r>
      <w:r w:rsidR="1F369A82">
        <w:t>“</w:t>
      </w:r>
      <w:r w:rsidR="2649D26B">
        <w:t xml:space="preserve">, </w:t>
      </w:r>
      <w:r w:rsidR="182FF597">
        <w:t>se kterými jsou obě Strany seznámeny, což stvrzují podpisem této Smlouvy</w:t>
      </w:r>
      <w:r w:rsidR="1FF18650">
        <w:t>;</w:t>
      </w:r>
      <w:r w:rsidR="182FF597">
        <w:t xml:space="preserve"> později Objednatelem Zhotoviteli oproti písemnému potvrzení předaná projektová dokumentace s odchylkami má přednost před dřívějšími verzemi projektové dokumentace;</w:t>
      </w:r>
    </w:p>
    <w:p w14:paraId="0A1E1166" w14:textId="77777777" w:rsidR="00A4464E" w:rsidRPr="00C6791E" w:rsidRDefault="1FF18650" w:rsidP="00C86E71">
      <w:pPr>
        <w:pStyle w:val="Clvl3"/>
        <w:numPr>
          <w:ilvl w:val="2"/>
          <w:numId w:val="7"/>
        </w:numPr>
        <w:spacing w:line="252" w:lineRule="auto"/>
        <w:ind w:left="1890" w:hanging="540"/>
      </w:pPr>
      <w:r>
        <w:t xml:space="preserve">dle vyjádření dotečených organizací, veřejnoprávních orgánů a </w:t>
      </w:r>
      <w:r w:rsidR="51913B52">
        <w:t>stavebního povolení stavby</w:t>
      </w:r>
      <w:r w:rsidR="7FF8B558">
        <w:t>, které jsou přílohou a nedílnou součástí této Smlouvy (pokud takové přílohy této Smlouvy existují)</w:t>
      </w:r>
      <w:r w:rsidR="51913B52">
        <w:t>;</w:t>
      </w:r>
    </w:p>
    <w:p w14:paraId="3E8E214A" w14:textId="77777777" w:rsidR="00A4464E" w:rsidRPr="00C6791E" w:rsidRDefault="1FF18650" w:rsidP="00C86E71">
      <w:pPr>
        <w:pStyle w:val="Clvl3"/>
        <w:numPr>
          <w:ilvl w:val="2"/>
          <w:numId w:val="7"/>
        </w:numPr>
        <w:spacing w:line="252" w:lineRule="auto"/>
        <w:ind w:left="1890" w:hanging="540"/>
      </w:pPr>
      <w:r>
        <w:t>dle platných předpisů, obecně platných norem ČSN EN vztahující</w:t>
      </w:r>
      <w:r w:rsidR="15B10089">
        <w:t>ch</w:t>
      </w:r>
      <w:r>
        <w:t xml:space="preserve"> se k realizaci díla. </w:t>
      </w:r>
    </w:p>
    <w:p w14:paraId="6D9FE64D" w14:textId="77777777" w:rsidR="000A06C2" w:rsidRDefault="0B0E89FE" w:rsidP="193F9EFD">
      <w:pPr>
        <w:pStyle w:val="Clvl3"/>
        <w:numPr>
          <w:ilvl w:val="2"/>
          <w:numId w:val="0"/>
        </w:numPr>
        <w:spacing w:line="252" w:lineRule="auto"/>
        <w:ind w:left="1350"/>
      </w:pPr>
      <w:r>
        <w:t>Jednotlivé dokumenty,</w:t>
      </w:r>
      <w:r w:rsidR="269FDC43">
        <w:t xml:space="preserve"> v nichž jsou uvedeny podmínky, dle kterých by měl Zhotovitel postupovat při provedení Díla, jsou uspořádány v taxativním výše uvedeném výčtu dle jej</w:t>
      </w:r>
      <w:r w:rsidR="51CC33D5">
        <w:t>i</w:t>
      </w:r>
      <w:r w:rsidR="269FDC43">
        <w:t xml:space="preserve">ch závazné důležitosti. </w:t>
      </w:r>
      <w:r>
        <w:t xml:space="preserve">Budou-li se </w:t>
      </w:r>
      <w:r w:rsidR="19CFEFAE">
        <w:t xml:space="preserve">podmínky </w:t>
      </w:r>
      <w:r>
        <w:t xml:space="preserve">obsažené v některých z </w:t>
      </w:r>
      <w:r w:rsidR="19CFEFAE">
        <w:t xml:space="preserve">výše uvedených dokumentech vzájemně </w:t>
      </w:r>
      <w:r>
        <w:t>lišit</w:t>
      </w:r>
      <w:r w:rsidR="19CFEFAE">
        <w:t xml:space="preserve">, </w:t>
      </w:r>
      <w:r>
        <w:t>budou přednostně aplikovány takové, které</w:t>
      </w:r>
      <w:r w:rsidR="269FDC43">
        <w:t xml:space="preserve"> mají nižší pořadové číslo.  </w:t>
      </w:r>
    </w:p>
    <w:p w14:paraId="2A5310AF" w14:textId="77777777" w:rsidR="00AE41FE" w:rsidRDefault="19CFEFAE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009051CF">
        <w:rPr>
          <w:rFonts w:ascii="Sylfaen" w:hAnsi="Sylfaen"/>
          <w:sz w:val="24"/>
          <w:szCs w:val="24"/>
        </w:rPr>
        <w:t>Dílo musí být</w:t>
      </w:r>
      <w:r w:rsidR="76E15BEA" w:rsidRPr="009051CF">
        <w:rPr>
          <w:rFonts w:ascii="Sylfaen" w:hAnsi="Sylfaen"/>
          <w:sz w:val="24"/>
          <w:szCs w:val="24"/>
        </w:rPr>
        <w:t xml:space="preserve"> Zhotovitelem</w:t>
      </w:r>
      <w:r w:rsidRPr="009051CF">
        <w:rPr>
          <w:rFonts w:ascii="Sylfaen" w:hAnsi="Sylfaen"/>
          <w:sz w:val="24"/>
          <w:szCs w:val="24"/>
        </w:rPr>
        <w:t xml:space="preserve"> provedeno v nejvyšší kvalitě a v množství vyplývajícím z této Smlouvy a úplné nabídky Zhotovitele ze dne </w:t>
      </w:r>
      <w:permStart w:id="1749892862" w:edGrp="everyone"/>
      <w:r w:rsidRPr="41BC5CA2">
        <w:rPr>
          <w:rFonts w:ascii="Sylfaen" w:hAnsi="Sylfaen"/>
          <w:sz w:val="24"/>
          <w:szCs w:val="24"/>
          <w:highlight w:val="green"/>
        </w:rPr>
        <w:t>____</w:t>
      </w:r>
      <w:permEnd w:id="1749892862"/>
      <w:r w:rsidRPr="009051CF">
        <w:rPr>
          <w:rFonts w:ascii="Sylfaen" w:hAnsi="Sylfaen"/>
          <w:sz w:val="24"/>
          <w:szCs w:val="24"/>
        </w:rPr>
        <w:t xml:space="preserve">, která </w:t>
      </w:r>
      <w:r w:rsidR="76E15BEA" w:rsidRPr="009051CF">
        <w:rPr>
          <w:rFonts w:ascii="Sylfaen" w:hAnsi="Sylfaen"/>
          <w:sz w:val="24"/>
          <w:szCs w:val="24"/>
        </w:rPr>
        <w:t>je nedílnou součástí této Smlouvy</w:t>
      </w:r>
      <w:r w:rsidR="067BC54B">
        <w:rPr>
          <w:rFonts w:ascii="Sylfaen" w:hAnsi="Sylfaen"/>
          <w:sz w:val="24"/>
          <w:szCs w:val="24"/>
        </w:rPr>
        <w:t>, a která je zmíněna v bodě 2.2. této Smlouvy</w:t>
      </w:r>
      <w:r w:rsidR="76E15BEA" w:rsidRPr="009051CF">
        <w:rPr>
          <w:rFonts w:ascii="Sylfaen" w:hAnsi="Sylfaen"/>
          <w:sz w:val="24"/>
          <w:szCs w:val="24"/>
        </w:rPr>
        <w:t xml:space="preserve">. </w:t>
      </w:r>
    </w:p>
    <w:p w14:paraId="4FB3D507" w14:textId="77777777" w:rsidR="00C34D23" w:rsidRPr="00100F3A" w:rsidRDefault="3AA8ADB9" w:rsidP="00EE03B8">
      <w:pPr>
        <w:pStyle w:val="Blvl2"/>
        <w:spacing w:line="252" w:lineRule="auto"/>
      </w:pPr>
      <w:r w:rsidRPr="00C6791E">
        <w:rPr>
          <w:rFonts w:ascii="Sylfaen" w:hAnsi="Sylfaen"/>
          <w:snapToGrid w:val="0"/>
          <w:sz w:val="24"/>
          <w:szCs w:val="24"/>
        </w:rPr>
        <w:t xml:space="preserve">V případě změn předmětu plnění či podstatné změny závazku dle této </w:t>
      </w:r>
      <w:r>
        <w:rPr>
          <w:rFonts w:ascii="Sylfaen" w:hAnsi="Sylfaen"/>
          <w:snapToGrid w:val="0"/>
          <w:sz w:val="24"/>
          <w:szCs w:val="24"/>
        </w:rPr>
        <w:t>S</w:t>
      </w:r>
      <w:r w:rsidRPr="00C6791E">
        <w:rPr>
          <w:rFonts w:ascii="Sylfaen" w:hAnsi="Sylfaen"/>
          <w:snapToGrid w:val="0"/>
          <w:sz w:val="24"/>
          <w:szCs w:val="24"/>
        </w:rPr>
        <w:t>mlouvy bude postupováno v souladu s</w:t>
      </w:r>
      <w:r>
        <w:rPr>
          <w:rFonts w:ascii="Sylfaen" w:hAnsi="Sylfaen"/>
          <w:snapToGrid w:val="0"/>
          <w:sz w:val="24"/>
          <w:szCs w:val="24"/>
        </w:rPr>
        <w:t xml:space="preserve"> ustanovením</w:t>
      </w:r>
      <w:r w:rsidRPr="00C6791E">
        <w:rPr>
          <w:rFonts w:ascii="Sylfaen" w:hAnsi="Sylfaen"/>
          <w:snapToGrid w:val="0"/>
          <w:sz w:val="24"/>
          <w:szCs w:val="24"/>
        </w:rPr>
        <w:t xml:space="preserve"> § 222 zákona </w:t>
      </w:r>
      <w:r>
        <w:rPr>
          <w:rFonts w:ascii="Sylfaen" w:hAnsi="Sylfaen"/>
          <w:snapToGrid w:val="0"/>
          <w:sz w:val="24"/>
          <w:szCs w:val="24"/>
        </w:rPr>
        <w:t xml:space="preserve">č. 134/2016 Sb., Zákon </w:t>
      </w:r>
      <w:r w:rsidRPr="00C6791E">
        <w:rPr>
          <w:rFonts w:ascii="Sylfaen" w:hAnsi="Sylfaen"/>
          <w:snapToGrid w:val="0"/>
          <w:sz w:val="24"/>
          <w:szCs w:val="24"/>
        </w:rPr>
        <w:t>o zadávání veřejných zakázek</w:t>
      </w:r>
      <w:r>
        <w:rPr>
          <w:rFonts w:ascii="Sylfaen" w:hAnsi="Sylfaen"/>
          <w:snapToGrid w:val="0"/>
          <w:sz w:val="24"/>
          <w:szCs w:val="24"/>
        </w:rPr>
        <w:t xml:space="preserve"> </w:t>
      </w:r>
      <w:r w:rsidRPr="00C6791E">
        <w:rPr>
          <w:rFonts w:ascii="Sylfaen" w:hAnsi="Sylfaen"/>
          <w:sz w:val="24"/>
          <w:szCs w:val="24"/>
        </w:rPr>
        <w:t>(</w:t>
      </w:r>
      <w:r w:rsidRPr="193F9EFD">
        <w:rPr>
          <w:rFonts w:ascii="Sylfaen" w:hAnsi="Sylfaen"/>
          <w:b/>
          <w:bCs/>
          <w:sz w:val="24"/>
          <w:szCs w:val="24"/>
        </w:rPr>
        <w:t>„Zákon o zadávání veřejných zakázek“</w:t>
      </w:r>
      <w:r w:rsidRPr="193F9EFD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napToGrid w:val="0"/>
          <w:sz w:val="24"/>
          <w:szCs w:val="24"/>
        </w:rPr>
        <w:t xml:space="preserve">. </w:t>
      </w:r>
    </w:p>
    <w:p w14:paraId="41004403" w14:textId="77777777" w:rsidR="00296B40" w:rsidRPr="00C6791E" w:rsidRDefault="00F65DD5" w:rsidP="00EE03B8">
      <w:pPr>
        <w:pStyle w:val="Alvl1"/>
        <w:spacing w:line="252" w:lineRule="auto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technický popis provedení díla </w:t>
      </w:r>
    </w:p>
    <w:p w14:paraId="71412819" w14:textId="052B4376" w:rsidR="00EE03B8" w:rsidRDefault="30A14004" w:rsidP="00876511">
      <w:pPr>
        <w:pStyle w:val="Blvl2"/>
        <w:spacing w:line="252" w:lineRule="auto"/>
        <w:ind w:hanging="720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Předmětem díla</w:t>
      </w:r>
      <w:r w:rsidR="19731051" w:rsidRPr="193F9EFD">
        <w:rPr>
          <w:rFonts w:ascii="Sylfaen" w:hAnsi="Sylfaen"/>
          <w:sz w:val="24"/>
          <w:szCs w:val="24"/>
        </w:rPr>
        <w:t xml:space="preserve"> </w:t>
      </w:r>
      <w:r w:rsidR="60ACF579" w:rsidRPr="193F9EFD">
        <w:rPr>
          <w:rFonts w:ascii="Sylfaen" w:hAnsi="Sylfaen"/>
          <w:sz w:val="24"/>
          <w:szCs w:val="24"/>
        </w:rPr>
        <w:t xml:space="preserve">je </w:t>
      </w:r>
      <w:r w:rsidR="2649D26B" w:rsidRPr="193F9EFD">
        <w:rPr>
          <w:rFonts w:ascii="Sylfaen" w:hAnsi="Sylfaen"/>
          <w:sz w:val="24"/>
          <w:szCs w:val="24"/>
        </w:rPr>
        <w:t>vybudování cyklostezky Česká Kamenice – Kamenický Šenov</w:t>
      </w:r>
      <w:r w:rsidR="539CC143" w:rsidRPr="193F9EFD">
        <w:rPr>
          <w:rFonts w:ascii="Sylfaen" w:hAnsi="Sylfaen"/>
          <w:sz w:val="24"/>
          <w:szCs w:val="24"/>
        </w:rPr>
        <w:t>.</w:t>
      </w:r>
    </w:p>
    <w:p w14:paraId="4DDC4056" w14:textId="56F7C365" w:rsidR="00DE7F8C" w:rsidRDefault="2649D26B" w:rsidP="00876511">
      <w:pPr>
        <w:spacing w:after="120"/>
        <w:ind w:left="1276"/>
        <w:jc w:val="both"/>
        <w:rPr>
          <w:rFonts w:ascii="Sylfaen" w:hAnsi="Sylfaen"/>
        </w:rPr>
      </w:pPr>
      <w:r w:rsidRPr="193F9EFD">
        <w:rPr>
          <w:rFonts w:ascii="Sylfaen" w:hAnsi="Sylfaen"/>
        </w:rPr>
        <w:t>Stavba obsahuje objekty řady 100 - Objekty pozemních komunikací (včetně propustků), objekty řady 200 – Mostní objekty a zdi a objekty řady 800 – Objekty úpravy území.</w:t>
      </w:r>
    </w:p>
    <w:p w14:paraId="5F29D82E" w14:textId="33147DFA" w:rsidR="00DE7F8C" w:rsidRPr="00DE7F8C" w:rsidRDefault="2649D26B" w:rsidP="00876511">
      <w:pPr>
        <w:spacing w:after="0"/>
        <w:ind w:left="1276"/>
        <w:jc w:val="both"/>
        <w:rPr>
          <w:rFonts w:ascii="Sylfaen" w:hAnsi="Sylfaen"/>
        </w:rPr>
      </w:pPr>
      <w:r w:rsidRPr="193F9EFD">
        <w:rPr>
          <w:rFonts w:ascii="Sylfaen" w:hAnsi="Sylfaen"/>
        </w:rPr>
        <w:t>Číslo stavebního objektu</w:t>
      </w:r>
      <w:r w:rsidR="214242D7" w:rsidRPr="193F9EFD">
        <w:rPr>
          <w:rFonts w:ascii="Sylfaen" w:hAnsi="Sylfaen"/>
        </w:rPr>
        <w:t>:</w:t>
      </w:r>
      <w:r w:rsidR="00DE7F8C">
        <w:tab/>
      </w:r>
      <w:r w:rsidRPr="193F9EFD">
        <w:rPr>
          <w:rFonts w:ascii="Sylfaen" w:hAnsi="Sylfaen"/>
        </w:rPr>
        <w:t>Název stavebního objektu</w:t>
      </w:r>
      <w:r w:rsidR="214242D7" w:rsidRPr="193F9EFD">
        <w:rPr>
          <w:rFonts w:ascii="Sylfaen" w:hAnsi="Sylfaen"/>
        </w:rPr>
        <w:t>:</w:t>
      </w:r>
    </w:p>
    <w:p w14:paraId="63573AE5" w14:textId="20984803" w:rsidR="00DE7F8C" w:rsidRPr="00DE7F8C" w:rsidRDefault="2649D26B" w:rsidP="00876511">
      <w:pPr>
        <w:spacing w:after="0"/>
        <w:ind w:left="1276"/>
        <w:jc w:val="both"/>
        <w:rPr>
          <w:rFonts w:ascii="Sylfaen" w:hAnsi="Sylfaen"/>
        </w:rPr>
      </w:pPr>
      <w:r w:rsidRPr="193F9EFD">
        <w:rPr>
          <w:rFonts w:ascii="Sylfaen" w:hAnsi="Sylfaen"/>
        </w:rPr>
        <w:t>SO 101</w:t>
      </w:r>
      <w:r w:rsidR="00DE7F8C">
        <w:tab/>
      </w:r>
      <w:r w:rsidR="00DE7F8C">
        <w:tab/>
      </w:r>
      <w:r w:rsidR="00DE7F8C">
        <w:tab/>
      </w:r>
      <w:r w:rsidR="00DE7F8C">
        <w:tab/>
      </w:r>
      <w:r w:rsidRPr="193F9EFD">
        <w:rPr>
          <w:rFonts w:ascii="Sylfaen" w:hAnsi="Sylfaen"/>
        </w:rPr>
        <w:t>Hlavní trasa km 0,000-3,827</w:t>
      </w:r>
    </w:p>
    <w:p w14:paraId="28BB783E" w14:textId="6858FCC0" w:rsidR="00DE7F8C" w:rsidRPr="00DE7F8C" w:rsidRDefault="2649D26B" w:rsidP="00876511">
      <w:pPr>
        <w:spacing w:after="0"/>
        <w:ind w:left="1276"/>
        <w:jc w:val="both"/>
        <w:rPr>
          <w:rFonts w:ascii="Sylfaen" w:hAnsi="Sylfaen"/>
        </w:rPr>
      </w:pPr>
      <w:r w:rsidRPr="193F9EFD">
        <w:rPr>
          <w:rFonts w:ascii="Sylfaen" w:hAnsi="Sylfaen"/>
        </w:rPr>
        <w:t>SO 103</w:t>
      </w:r>
      <w:r w:rsidR="00DE7F8C">
        <w:tab/>
      </w:r>
      <w:r w:rsidR="00DE7F8C">
        <w:tab/>
      </w:r>
      <w:r w:rsidR="00DE7F8C">
        <w:tab/>
      </w:r>
      <w:r w:rsidR="00DE7F8C">
        <w:tab/>
      </w:r>
      <w:r w:rsidRPr="193F9EFD">
        <w:rPr>
          <w:rFonts w:ascii="Sylfaen" w:hAnsi="Sylfaen"/>
        </w:rPr>
        <w:t>Vedlejší trasa km 0,000-0,904</w:t>
      </w:r>
    </w:p>
    <w:p w14:paraId="3B00A01D" w14:textId="204450D6" w:rsidR="00DE7F8C" w:rsidRPr="00DE7F8C" w:rsidRDefault="2649D26B" w:rsidP="00876511">
      <w:pPr>
        <w:spacing w:after="0"/>
        <w:ind w:left="1276"/>
        <w:jc w:val="both"/>
        <w:rPr>
          <w:rFonts w:ascii="Sylfaen" w:hAnsi="Sylfaen"/>
        </w:rPr>
      </w:pPr>
      <w:r w:rsidRPr="193F9EFD">
        <w:rPr>
          <w:rFonts w:ascii="Sylfaen" w:hAnsi="Sylfaen"/>
        </w:rPr>
        <w:t>SO 104</w:t>
      </w:r>
      <w:r w:rsidR="00DE7F8C">
        <w:tab/>
      </w:r>
      <w:r w:rsidR="00DE7F8C">
        <w:tab/>
      </w:r>
      <w:r w:rsidR="00DE7F8C">
        <w:tab/>
      </w:r>
      <w:r w:rsidR="00DE7F8C">
        <w:tab/>
      </w:r>
      <w:r w:rsidRPr="193F9EFD">
        <w:rPr>
          <w:rFonts w:ascii="Sylfaen" w:hAnsi="Sylfaen"/>
        </w:rPr>
        <w:t>Křížení vedlejší trasy se sil.</w:t>
      </w:r>
      <w:r w:rsidR="214242D7" w:rsidRPr="193F9EFD">
        <w:rPr>
          <w:rFonts w:ascii="Sylfaen" w:hAnsi="Sylfaen"/>
        </w:rPr>
        <w:t xml:space="preserve"> </w:t>
      </w:r>
      <w:r w:rsidRPr="193F9EFD">
        <w:rPr>
          <w:rFonts w:ascii="Sylfaen" w:hAnsi="Sylfaen"/>
        </w:rPr>
        <w:t>I/13</w:t>
      </w:r>
    </w:p>
    <w:p w14:paraId="37D7F461" w14:textId="556377FE" w:rsidR="02D031EC" w:rsidRDefault="02D031EC" w:rsidP="00876511">
      <w:pPr>
        <w:spacing w:after="0"/>
        <w:ind w:left="1276"/>
        <w:jc w:val="both"/>
        <w:rPr>
          <w:rFonts w:ascii="Sylfaen" w:hAnsi="Sylfaen"/>
        </w:rPr>
      </w:pPr>
    </w:p>
    <w:p w14:paraId="4B4D5932" w14:textId="4B4B0433" w:rsidR="682F6DD5" w:rsidRDefault="41FF7891" w:rsidP="00876511">
      <w:pPr>
        <w:spacing w:after="0"/>
        <w:ind w:left="1276"/>
        <w:jc w:val="both"/>
        <w:rPr>
          <w:rFonts w:ascii="Sylfaen" w:hAnsi="Sylfaen"/>
        </w:rPr>
      </w:pPr>
      <w:r w:rsidRPr="193F9EFD">
        <w:rPr>
          <w:rFonts w:ascii="Sylfaen" w:hAnsi="Sylfaen"/>
        </w:rPr>
        <w:t>Stavební objekty, které nejsou součástí zakázky:</w:t>
      </w:r>
    </w:p>
    <w:p w14:paraId="0B3827A6" w14:textId="071E7F8F" w:rsidR="7F7BD25F" w:rsidRDefault="41FF7891" w:rsidP="00876511">
      <w:pPr>
        <w:spacing w:after="0"/>
        <w:ind w:left="1276"/>
        <w:jc w:val="both"/>
        <w:rPr>
          <w:rFonts w:ascii="Sylfaen" w:hAnsi="Sylfaen"/>
        </w:rPr>
      </w:pPr>
      <w:r w:rsidRPr="193F9EFD">
        <w:rPr>
          <w:rFonts w:ascii="Sylfaen" w:hAnsi="Sylfaen"/>
        </w:rPr>
        <w:t>SO 102</w:t>
      </w:r>
      <w:r w:rsidR="682F6DD5">
        <w:tab/>
      </w:r>
      <w:r w:rsidR="682F6DD5">
        <w:tab/>
      </w:r>
      <w:r w:rsidR="682F6DD5">
        <w:tab/>
      </w:r>
      <w:r w:rsidR="682F6DD5">
        <w:tab/>
      </w:r>
      <w:r w:rsidRPr="193F9EFD">
        <w:rPr>
          <w:rFonts w:ascii="Sylfaen" w:hAnsi="Sylfaen"/>
        </w:rPr>
        <w:t xml:space="preserve">Hlavní trasa km 3,827-4,810  </w:t>
      </w:r>
    </w:p>
    <w:p w14:paraId="2099733D" w14:textId="165728BF" w:rsidR="00775FBF" w:rsidRPr="00DE7F8C" w:rsidRDefault="00775FBF" w:rsidP="00876511">
      <w:pPr>
        <w:spacing w:after="0"/>
        <w:ind w:left="1276"/>
        <w:jc w:val="both"/>
        <w:rPr>
          <w:rFonts w:ascii="Sylfaen" w:hAnsi="Sylfaen"/>
        </w:rPr>
      </w:pPr>
      <w:r w:rsidRPr="193F9EFD">
        <w:rPr>
          <w:rFonts w:ascii="Sylfaen" w:hAnsi="Sylfaen"/>
        </w:rPr>
        <w:t>SO 201</w:t>
      </w:r>
      <w:r>
        <w:tab/>
      </w:r>
      <w:r>
        <w:tab/>
      </w:r>
      <w:r>
        <w:tab/>
      </w:r>
      <w:r>
        <w:tab/>
      </w:r>
      <w:r w:rsidRPr="193F9EFD">
        <w:rPr>
          <w:rFonts w:ascii="Sylfaen" w:hAnsi="Sylfaen"/>
        </w:rPr>
        <w:t>Stabilizace svahu při SO 102</w:t>
      </w:r>
    </w:p>
    <w:p w14:paraId="292A2A1D" w14:textId="280FB736" w:rsidR="00DE7F8C" w:rsidRPr="00DE7F8C" w:rsidRDefault="2649D26B" w:rsidP="00876511">
      <w:pPr>
        <w:spacing w:after="0"/>
        <w:ind w:left="1276"/>
        <w:jc w:val="both"/>
        <w:rPr>
          <w:rFonts w:ascii="Sylfaen" w:hAnsi="Sylfaen"/>
        </w:rPr>
      </w:pPr>
      <w:r w:rsidRPr="193F9EFD">
        <w:rPr>
          <w:rFonts w:ascii="Sylfaen" w:hAnsi="Sylfaen"/>
        </w:rPr>
        <w:t>SO 801</w:t>
      </w:r>
      <w:r w:rsidR="00DE7F8C">
        <w:tab/>
      </w:r>
      <w:r w:rsidR="00DE7F8C">
        <w:tab/>
      </w:r>
      <w:r w:rsidR="00DE7F8C">
        <w:tab/>
      </w:r>
      <w:r w:rsidR="00DE7F8C">
        <w:tab/>
      </w:r>
      <w:r w:rsidRPr="193F9EFD">
        <w:rPr>
          <w:rFonts w:ascii="Sylfaen" w:hAnsi="Sylfaen"/>
        </w:rPr>
        <w:t>Výsadba zeleně při SO 101</w:t>
      </w:r>
    </w:p>
    <w:p w14:paraId="4DAE4902" w14:textId="08C65980" w:rsidR="00DE7F8C" w:rsidRDefault="2649D26B" w:rsidP="00876511">
      <w:pPr>
        <w:spacing w:after="0"/>
        <w:ind w:left="1276"/>
        <w:jc w:val="both"/>
        <w:rPr>
          <w:rFonts w:ascii="Sylfaen" w:hAnsi="Sylfaen"/>
        </w:rPr>
      </w:pPr>
      <w:r w:rsidRPr="193F9EFD">
        <w:rPr>
          <w:rFonts w:ascii="Sylfaen" w:hAnsi="Sylfaen"/>
        </w:rPr>
        <w:t>SO 802</w:t>
      </w:r>
      <w:r w:rsidR="00DE7F8C">
        <w:tab/>
      </w:r>
      <w:r w:rsidR="00DE7F8C">
        <w:tab/>
      </w:r>
      <w:r w:rsidR="00DE7F8C">
        <w:tab/>
      </w:r>
      <w:r w:rsidR="00DE7F8C">
        <w:tab/>
      </w:r>
      <w:r w:rsidRPr="193F9EFD">
        <w:rPr>
          <w:rFonts w:ascii="Sylfaen" w:hAnsi="Sylfaen"/>
        </w:rPr>
        <w:t>Výsadba zeleně při SO 103</w:t>
      </w:r>
    </w:p>
    <w:p w14:paraId="02BB7244" w14:textId="77777777" w:rsidR="00DE7F8C" w:rsidRDefault="00DE7F8C" w:rsidP="193F9EFD">
      <w:pPr>
        <w:spacing w:after="0"/>
        <w:ind w:left="720"/>
        <w:jc w:val="both"/>
        <w:rPr>
          <w:rFonts w:ascii="Sylfaen" w:hAnsi="Sylfaen"/>
        </w:rPr>
      </w:pPr>
    </w:p>
    <w:p w14:paraId="28D4DC9E" w14:textId="6C1B4616" w:rsidR="00DE7F8C" w:rsidRPr="00DE7F8C" w:rsidRDefault="2649D26B" w:rsidP="00876511">
      <w:pPr>
        <w:spacing w:after="0"/>
        <w:ind w:left="1276"/>
        <w:jc w:val="both"/>
        <w:rPr>
          <w:rFonts w:ascii="Sylfaen" w:hAnsi="Sylfaen"/>
        </w:rPr>
      </w:pPr>
      <w:r w:rsidRPr="193F9EFD">
        <w:rPr>
          <w:rFonts w:ascii="Sylfaen" w:hAnsi="Sylfaen"/>
        </w:rPr>
        <w:t xml:space="preserve">Stavební práce budou probíhat v 7 základních etapách (dle stavebních objektů) a dalších dílčích fází, které budou upřesněny v realizační dokumentaci stavby. </w:t>
      </w:r>
    </w:p>
    <w:p w14:paraId="0CFC1B61" w14:textId="52FB6BB3" w:rsidR="00DE7F8C" w:rsidRDefault="2649D26B" w:rsidP="00876511">
      <w:pPr>
        <w:spacing w:after="0"/>
        <w:ind w:left="1276"/>
        <w:jc w:val="both"/>
        <w:rPr>
          <w:rFonts w:ascii="Sylfaen" w:hAnsi="Sylfaen"/>
        </w:rPr>
      </w:pPr>
      <w:r w:rsidRPr="193F9EFD">
        <w:rPr>
          <w:rFonts w:ascii="Sylfaen" w:hAnsi="Sylfaen"/>
        </w:rPr>
        <w:t>Na začátku stavebních prací dojde k vytyčení stávajících inženýrských sítí a jejich vyznačení v terénu, zajištění staveniště aj.</w:t>
      </w:r>
    </w:p>
    <w:p w14:paraId="760A5A6D" w14:textId="428FD625" w:rsidR="41BC5CA2" w:rsidRDefault="41BC5CA2" w:rsidP="00876511">
      <w:pPr>
        <w:spacing w:after="0"/>
        <w:ind w:left="1276"/>
        <w:jc w:val="both"/>
        <w:rPr>
          <w:rFonts w:ascii="Sylfaen" w:hAnsi="Sylfaen"/>
        </w:rPr>
      </w:pPr>
    </w:p>
    <w:p w14:paraId="65BB3641" w14:textId="1C58B4F5" w:rsidR="00B938AE" w:rsidRPr="00BF3EC1" w:rsidRDefault="239557F7" w:rsidP="00876511">
      <w:pPr>
        <w:spacing w:after="120"/>
        <w:ind w:left="1276"/>
        <w:jc w:val="both"/>
        <w:rPr>
          <w:rFonts w:ascii="Sylfaen" w:hAnsi="Sylfaen"/>
        </w:rPr>
      </w:pPr>
      <w:r w:rsidRPr="193F9EFD">
        <w:rPr>
          <w:rFonts w:ascii="Sylfaen" w:hAnsi="Sylfaen"/>
        </w:rPr>
        <w:t>Stručný popis stavby:</w:t>
      </w:r>
    </w:p>
    <w:p w14:paraId="20B52399" w14:textId="1222CEEF" w:rsidR="00B938AE" w:rsidRPr="00BF3EC1" w:rsidRDefault="239557F7" w:rsidP="00876511">
      <w:pPr>
        <w:spacing w:after="120"/>
        <w:ind w:left="1276"/>
        <w:jc w:val="both"/>
        <w:rPr>
          <w:rFonts w:ascii="Sylfaen" w:hAnsi="Sylfaen"/>
          <w:b/>
          <w:bCs/>
        </w:rPr>
      </w:pPr>
      <w:r w:rsidRPr="193F9EFD">
        <w:rPr>
          <w:rFonts w:ascii="Sylfaen" w:hAnsi="Sylfaen"/>
          <w:b/>
          <w:bCs/>
        </w:rPr>
        <w:t>SO 101 Hlavní trasa km 0,000-3,827</w:t>
      </w:r>
    </w:p>
    <w:p w14:paraId="1F792EE8" w14:textId="7212BD95" w:rsidR="003506D5" w:rsidRDefault="239557F7" w:rsidP="00876511">
      <w:pPr>
        <w:spacing w:after="120"/>
        <w:ind w:left="1276"/>
        <w:jc w:val="both"/>
        <w:rPr>
          <w:rFonts w:ascii="Sylfaen" w:hAnsi="Sylfaen"/>
        </w:rPr>
      </w:pPr>
      <w:r w:rsidRPr="193F9EFD">
        <w:rPr>
          <w:rFonts w:ascii="Sylfaen" w:hAnsi="Sylfaen"/>
        </w:rPr>
        <w:t>Povrch cyklostezky je různorodý, v místech stávající místní komunikace je ponechán stávající povrch, v úsecích nové cyklostezky je navržen povrch z cementobetonového krytu v tl. 160 mm a příslušných podkladních vrstev, případně betonové dlažby tl. 80 mm a příslušných podkladních vrstev. Hospodářské sjezdy jsou navrženy z vibrovaného štěrku tl. 200 mm a příslušných podkladních vrstev. Na trase je dále navrženo 12 hospodářských přejezdů (P1 až P12). Povrch přejezdů je navržen z vibrovaného štěrku. V km 1,100 je zřízen hospodářský přejezd, který umožňuje plynulý pohyb skotu a hospodářské techniky přes cyklostezku, technickým řešením formou tzv. texaské brány a ocelovým dopravně</w:t>
      </w:r>
      <w:r w:rsidR="3D1A20EC" w:rsidRPr="193F9EFD">
        <w:rPr>
          <w:rFonts w:ascii="Sylfaen" w:hAnsi="Sylfaen"/>
        </w:rPr>
        <w:t>-</w:t>
      </w:r>
      <w:r w:rsidRPr="193F9EFD">
        <w:rPr>
          <w:rFonts w:ascii="Sylfaen" w:hAnsi="Sylfaen"/>
        </w:rPr>
        <w:t>bezpečnostním zábradlím výšky 1,30 m dvojicí samozavíratelných branek pro účastníky bezmotorové dopravy. Šířka zpevněné části komunikace je navržena v základní šířce 3,00 m. V km 2,523 58-2,595 79 je provedeno rozšíření v prostoru železničního přejezdu na 5,00 m. Šířka nezpevněných krajnic je navržena v šířce 2x 0,50 m. Odvodnění zpevněných ploch je v km 0,000 00-0,150 52 a 0,172 10-0,766 96 řešeno příčným a podélným sklonem k lokálně osazeným uličním vpustím či jiným prvkům povrchového odvodnění. Úseky se zpevněnými plochami nebudou dotčeny stavebními pracemi. Ve zbývajících úsecích je povrchové odvodnění řešeno v převážné většině formou plošného „přelivu“ s eliminací kumulace vodních erozních proudů. Povrchové odvodnění je řešeno příčným sklonem ploch s hodnotou 2% a dále přes nezpevněnou zatravněnou krajnici se sklonem 8% do volné krajiny. Členitost terénu lokálně vyžaduje převedení povrchových vod pomocí trubních propustků. V trase SO 101 je navrženo 11 trubních propustků DN (P101.1 až P101.11). Navrženy jsou ze ŽB trub uložených do betonového lože 150 mm a obetonovaných betonem prostým v tl. 200 mm. Vtok do betonových propustků je řešen buď vtokovou betonovou jímkou nebo šikmým čelem z lomového kamene do bet. lože, výtok pak je řešen šikmým čelem z lomového kamene do bet. lože. Na čelech je pak osazeno zábradlí.</w:t>
      </w:r>
    </w:p>
    <w:p w14:paraId="205C776E" w14:textId="31BC73D2" w:rsidR="001D33D7" w:rsidRPr="00BF3EC1" w:rsidRDefault="6E847E70" w:rsidP="00876511">
      <w:pPr>
        <w:spacing w:after="120"/>
        <w:ind w:left="1276"/>
        <w:jc w:val="both"/>
        <w:rPr>
          <w:rFonts w:ascii="Sylfaen" w:hAnsi="Sylfaen"/>
          <w:b/>
          <w:bCs/>
        </w:rPr>
      </w:pPr>
      <w:r w:rsidRPr="193F9EFD">
        <w:rPr>
          <w:rFonts w:ascii="Sylfaen" w:hAnsi="Sylfaen"/>
          <w:b/>
          <w:bCs/>
        </w:rPr>
        <w:t>SO 103 Vedlejší trasa km 0,000-0,904</w:t>
      </w:r>
    </w:p>
    <w:p w14:paraId="5ECC76A4" w14:textId="43D3573D" w:rsidR="001D33D7" w:rsidRDefault="6E847E70" w:rsidP="00876511">
      <w:pPr>
        <w:spacing w:after="120"/>
        <w:ind w:left="1276"/>
        <w:jc w:val="both"/>
        <w:rPr>
          <w:rFonts w:ascii="Sylfaen" w:hAnsi="Sylfaen"/>
        </w:rPr>
      </w:pPr>
      <w:r w:rsidRPr="193F9EFD">
        <w:rPr>
          <w:rFonts w:ascii="Sylfaen" w:hAnsi="Sylfaen"/>
        </w:rPr>
        <w:t xml:space="preserve">Povrch cyklostezky je různorodý, navržen je povrch z cementobetonového krytu tl. 160 mm a příslušných podkladních vrstev. Povrch hospodářských přejezdů je navržen z vibrovaného štěrku tl. 200 mm a příslušných podkladních vrstev. Na </w:t>
      </w:r>
      <w:r w:rsidRPr="193F9EFD">
        <w:rPr>
          <w:rFonts w:ascii="Sylfaen" w:hAnsi="Sylfaen"/>
        </w:rPr>
        <w:lastRenderedPageBreak/>
        <w:t>trase je navrženo 8 hospodářských přejezdů (P1 až P8) a jeden sjezd (P9). Základní příčný sklon komunikace je navržen v hodnotě 2% (jednostranný). Příčný sklon zemní pláně je min. 3%. Šířka zpevněné části komunikace je navržena v základní šířce 3,00 m vyjma začátku úseku, kde je provedeno rozšíření před napojením na SO 103 poblíž železničního přejezdu P2623 na 5,00 m. Šířka nezpevněných krajnic je navržena v šířce 2x 0,50 m. Povrchové odvodnění je řešeno v převážné většině formou plošného „přelivu“ s eliminací kumulace vodních erozních proudů. Povrchové odvodnění je řešeno příčným sklonem ploch s hodnotou 2% a dále přes nezpevněnou zatravněnou krajnici se sklonem 8% do volné krajiny. Členitost terénu lokálně vyžaduje převedení povrchových vod pomocí trubních propustků. V trase SO 103 jsou navrženy 2 trubní propustky DN 600 a DN 400 (P103.1 až P103.2). Navrženy jsou ze ŽB trub uložených do betonového lože 150 mm a obetonovaných betonem prostým v tl. 200 mm. Vtok do betonových propustků je řešen šikmým čelem z lomového kamene do bet. lože, výtok pak je řešen opět šikmým čelem z lomového kamene do bet. lože. Na čelech je pak osazeno zábradlí.</w:t>
      </w:r>
    </w:p>
    <w:p w14:paraId="01D3BDDE" w14:textId="563A4A45" w:rsidR="001D33D7" w:rsidRPr="00BF3EC1" w:rsidRDefault="6E847E70" w:rsidP="00876511">
      <w:pPr>
        <w:spacing w:after="120"/>
        <w:ind w:left="1276"/>
        <w:jc w:val="both"/>
        <w:rPr>
          <w:rFonts w:ascii="Sylfaen" w:hAnsi="Sylfaen"/>
          <w:b/>
          <w:bCs/>
        </w:rPr>
      </w:pPr>
      <w:r w:rsidRPr="193F9EFD">
        <w:rPr>
          <w:rFonts w:ascii="Sylfaen" w:hAnsi="Sylfaen"/>
          <w:b/>
          <w:bCs/>
        </w:rPr>
        <w:t>SO 104 Křížení vedlejší trasy se silnicí I/13</w:t>
      </w:r>
    </w:p>
    <w:p w14:paraId="740DFC92" w14:textId="68C32BC1" w:rsidR="001D33D7" w:rsidRDefault="6E847E70" w:rsidP="00876511">
      <w:pPr>
        <w:spacing w:after="120"/>
        <w:ind w:left="1276"/>
        <w:jc w:val="both"/>
        <w:rPr>
          <w:rFonts w:ascii="Sylfaen" w:hAnsi="Sylfaen"/>
        </w:rPr>
      </w:pPr>
      <w:r w:rsidRPr="193F9EFD">
        <w:rPr>
          <w:rFonts w:ascii="Sylfaen" w:hAnsi="Sylfaen"/>
        </w:rPr>
        <w:t>Konstrukce zpevněných ploch je navržena u stezky z betonové dlažby tl. 80 mm a příslušných podkladních vrstev, u komunikací z asfaltobetonu tl. 110 mm a příslušných podkladních vrstev s obrubou betonovou 150/250/1000 mm případně 80/250/1000 mm s uložením do betonového lože tl. 150 mm. Základní příčný sklon komunikace je navržen v hodnotě 2% (jednostranný). Šířka zpevněné části komunikace cyklostezky je navržena v základní šířce 3,00 m. Šířka nezpevněných krajnic je navržena v šířce 2x 0,50 m. Šířka komunikace III/26315 je zachována tj. v šířce min. 6,00 m. Šířka nezpevněných krajnic je 0,75 m. S ohledem na navržené stavební úpravy v prostoru křižovatky silnice I/13 a III/26315 jsou dále provedeny úpravy poloměrů nároží. Povrchové odvodnění je řešeno v převážné většině trasy formou plošného „přelivu“ s eliminací kumulace vodních erozních proudů. Řešeno je příčným sklonem ploch s hodnotou 2% a dále přes nezpevněnou zatravněnou krajnici se sklonem 8% do volné krajiny. Členitost terénu lokálně vyžaduje převedení povrchových vod pomocí trubních propustků. V tase SO 104 jsou navrženy 3 trubní propustky DN 400 (P104.1 až P104.3). Navrženy jsou ze ŽB trub uložených do betonového lože 150 mm a obetonovaných betonem prostým v tl. 200 mm. Vtok do betonových propustků je řešen buď vtokovou horskou vpustí nebo šikmým čelem z lomového kamene do bet. lože, výtok pak je řešen šikmým čelem z lomového kamene do bet. lože nebo horskou betonovou vpustí. Na čelech je pak osazeno zábradlí. Součástí SO je i v místě křížení navržené trasy se silnicí III/26315 podchycení zbytkových povrchových vod pomocí dvojice uličních vpustí napojených na propustky pomocí potrubí DN 160 mm.</w:t>
      </w:r>
    </w:p>
    <w:p w14:paraId="03054CE5" w14:textId="77777777" w:rsidR="00876511" w:rsidRDefault="00876511" w:rsidP="00876511">
      <w:pPr>
        <w:spacing w:after="120"/>
        <w:ind w:left="1276"/>
        <w:jc w:val="both"/>
        <w:rPr>
          <w:rFonts w:ascii="Sylfaen" w:hAnsi="Sylfaen"/>
          <w:b/>
          <w:bCs/>
        </w:rPr>
      </w:pPr>
    </w:p>
    <w:p w14:paraId="2E35CF60" w14:textId="42103670" w:rsidR="6F782958" w:rsidRDefault="5E17ACC4" w:rsidP="00876511">
      <w:pPr>
        <w:spacing w:after="120"/>
        <w:ind w:left="1276"/>
        <w:jc w:val="both"/>
        <w:rPr>
          <w:rFonts w:ascii="Sylfaen" w:eastAsia="Sylfaen" w:hAnsi="Sylfaen" w:cs="Sylfaen"/>
        </w:rPr>
      </w:pPr>
      <w:r w:rsidRPr="193F9EFD">
        <w:rPr>
          <w:rFonts w:ascii="Sylfaen" w:hAnsi="Sylfaen"/>
          <w:b/>
          <w:bCs/>
        </w:rPr>
        <w:lastRenderedPageBreak/>
        <w:t>SO 102 Hlavní trasa km 3,827-4,810</w:t>
      </w:r>
      <w:r w:rsidR="6F782958">
        <w:tab/>
      </w:r>
      <w:r w:rsidRPr="193F9EFD">
        <w:rPr>
          <w:rStyle w:val="normaltextrun"/>
          <w:rFonts w:ascii="Sylfaen" w:eastAsia="Sylfaen" w:hAnsi="Sylfaen" w:cs="Sylfaen"/>
          <w:b/>
          <w:bCs/>
          <w:color w:val="000000" w:themeColor="text1"/>
        </w:rPr>
        <w:t>(není předmětem zakázky)</w:t>
      </w:r>
    </w:p>
    <w:p w14:paraId="4620D0B2" w14:textId="3E5B22F1" w:rsidR="00775FBF" w:rsidRDefault="00775FBF" w:rsidP="00876511">
      <w:pPr>
        <w:spacing w:after="120"/>
        <w:ind w:left="1276"/>
        <w:jc w:val="both"/>
        <w:rPr>
          <w:rFonts w:ascii="Sylfaen" w:hAnsi="Sylfaen"/>
          <w:b/>
          <w:bCs/>
        </w:rPr>
      </w:pPr>
      <w:r w:rsidRPr="001200D0">
        <w:rPr>
          <w:rFonts w:ascii="Sylfaen" w:hAnsi="Sylfaen"/>
          <w:b/>
          <w:bCs/>
        </w:rPr>
        <w:t>SO 201 Stabilizace svahu při SO 102</w:t>
      </w:r>
      <w:r w:rsidR="006E7D77">
        <w:rPr>
          <w:rFonts w:ascii="Sylfaen" w:hAnsi="Sylfaen"/>
        </w:rPr>
        <w:tab/>
      </w:r>
      <w:r w:rsidR="00A42EE2">
        <w:rPr>
          <w:rFonts w:ascii="Sylfaen" w:hAnsi="Sylfaen"/>
        </w:rPr>
        <w:t>(</w:t>
      </w:r>
      <w:r w:rsidRPr="193F9EFD">
        <w:rPr>
          <w:rStyle w:val="normaltextrun"/>
          <w:rFonts w:ascii="Sylfaen" w:eastAsia="Sylfaen" w:hAnsi="Sylfaen" w:cs="Sylfaen"/>
          <w:b/>
          <w:bCs/>
          <w:color w:val="000000" w:themeColor="text1"/>
        </w:rPr>
        <w:t>není předmětem zakázky)</w:t>
      </w:r>
    </w:p>
    <w:p w14:paraId="2AB1B50C" w14:textId="13E1455A" w:rsidR="00CC7C9B" w:rsidRPr="00BF3EC1" w:rsidRDefault="40427F05" w:rsidP="00876511">
      <w:pPr>
        <w:spacing w:after="120"/>
        <w:ind w:left="1276"/>
        <w:jc w:val="both"/>
        <w:rPr>
          <w:rFonts w:ascii="Sylfaen" w:eastAsia="Sylfaen" w:hAnsi="Sylfaen" w:cs="Sylfaen"/>
        </w:rPr>
      </w:pPr>
      <w:r w:rsidRPr="193F9EFD">
        <w:rPr>
          <w:rFonts w:ascii="Sylfaen" w:hAnsi="Sylfaen"/>
          <w:b/>
          <w:bCs/>
        </w:rPr>
        <w:t>SO 801 Výsadba zeleně při SO 101</w:t>
      </w:r>
      <w:r w:rsidR="00CC7C9B">
        <w:tab/>
      </w:r>
      <w:r w:rsidR="214A7813" w:rsidRPr="193F9EFD">
        <w:rPr>
          <w:rStyle w:val="normaltextrun"/>
          <w:rFonts w:ascii="Sylfaen" w:eastAsia="Sylfaen" w:hAnsi="Sylfaen" w:cs="Sylfaen"/>
          <w:b/>
          <w:bCs/>
          <w:color w:val="000000" w:themeColor="text1"/>
        </w:rPr>
        <w:t>(není předmětem zakázky)</w:t>
      </w:r>
    </w:p>
    <w:p w14:paraId="7E7B621A" w14:textId="442E4CC9" w:rsidR="00CC7C9B" w:rsidRPr="00BF3EC1" w:rsidRDefault="40427F05" w:rsidP="00876511">
      <w:pPr>
        <w:spacing w:after="0"/>
        <w:ind w:left="1276"/>
        <w:jc w:val="both"/>
        <w:rPr>
          <w:rStyle w:val="normaltextrun"/>
          <w:b/>
          <w:bCs/>
          <w:color w:val="000000" w:themeColor="text1"/>
        </w:rPr>
      </w:pPr>
      <w:r w:rsidRPr="193F9EFD">
        <w:rPr>
          <w:rFonts w:ascii="Sylfaen" w:hAnsi="Sylfaen"/>
          <w:b/>
          <w:bCs/>
        </w:rPr>
        <w:t>SO 802 Výsadba zeleně při SO 103</w:t>
      </w:r>
      <w:r w:rsidR="008A3DF1">
        <w:rPr>
          <w:rFonts w:ascii="Sylfaen" w:hAnsi="Sylfaen"/>
          <w:b/>
          <w:bCs/>
        </w:rPr>
        <w:tab/>
      </w:r>
      <w:r w:rsidR="4D69C67B" w:rsidRPr="193F9EFD">
        <w:rPr>
          <w:rStyle w:val="normaltextrun"/>
          <w:rFonts w:ascii="Sylfaen" w:eastAsia="Sylfaen" w:hAnsi="Sylfaen" w:cs="Sylfaen"/>
          <w:b/>
          <w:bCs/>
          <w:color w:val="000000" w:themeColor="text1"/>
        </w:rPr>
        <w:t>(není předmětem zakázky)</w:t>
      </w:r>
    </w:p>
    <w:p w14:paraId="0BA7EC5E" w14:textId="652CEA28" w:rsidR="00C6452E" w:rsidRPr="00876511" w:rsidRDefault="70F09882" w:rsidP="00876511">
      <w:pPr>
        <w:pStyle w:val="Alvl1"/>
        <w:spacing w:line="252" w:lineRule="auto"/>
        <w:rPr>
          <w:rFonts w:ascii="Sylfaen" w:hAnsi="Sylfaen"/>
          <w:sz w:val="24"/>
          <w:szCs w:val="24"/>
        </w:rPr>
      </w:pPr>
      <w:r w:rsidRPr="00876511">
        <w:rPr>
          <w:rFonts w:ascii="Sylfaen" w:hAnsi="Sylfaen"/>
          <w:sz w:val="24"/>
          <w:szCs w:val="24"/>
        </w:rPr>
        <w:t>PODMÍNKY PRO PROVEDENÍ DÍLA</w:t>
      </w:r>
    </w:p>
    <w:p w14:paraId="442393A3" w14:textId="77777777" w:rsidR="00C6452E" w:rsidRPr="00C6791E" w:rsidRDefault="70F09882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Před zakrytím prací a konstrukcí, kde nebude možné dodatečně zjistit jejich rozsah nebo kvalitu, je Zhotovitel povinen vyzvat </w:t>
      </w:r>
      <w:r w:rsidR="439A7301" w:rsidRPr="193F9EFD">
        <w:rPr>
          <w:rFonts w:ascii="Sylfaen" w:hAnsi="Sylfaen"/>
          <w:sz w:val="24"/>
          <w:szCs w:val="24"/>
        </w:rPr>
        <w:t>čtyři</w:t>
      </w:r>
      <w:r w:rsidRPr="193F9EFD">
        <w:rPr>
          <w:rFonts w:ascii="Sylfaen" w:hAnsi="Sylfaen"/>
          <w:sz w:val="24"/>
          <w:szCs w:val="24"/>
        </w:rPr>
        <w:t xml:space="preserve"> dny předem </w:t>
      </w:r>
      <w:r w:rsidR="7FE2E9ED" w:rsidRPr="193F9EFD">
        <w:rPr>
          <w:rFonts w:ascii="Sylfaen" w:hAnsi="Sylfaen"/>
          <w:sz w:val="24"/>
          <w:szCs w:val="24"/>
        </w:rPr>
        <w:t>T</w:t>
      </w:r>
      <w:r w:rsidRPr="193F9EFD">
        <w:rPr>
          <w:rFonts w:ascii="Sylfaen" w:hAnsi="Sylfaen"/>
          <w:sz w:val="24"/>
          <w:szCs w:val="24"/>
        </w:rPr>
        <w:t xml:space="preserve">echnický dozor k provedení kontroly a vydání písemného souhlasu s pokračováním prací. Technický dozor současně prověří zaměření skutečného provedení zakrývaných částí Díla, a bez jeho existence nevydá souhlas s pokračováním prací. V opačném případě je Zhotovitel povinen na žádost </w:t>
      </w:r>
      <w:r w:rsidR="7FE2E9ED" w:rsidRPr="193F9EFD">
        <w:rPr>
          <w:rFonts w:ascii="Sylfaen" w:hAnsi="Sylfaen"/>
          <w:sz w:val="24"/>
          <w:szCs w:val="24"/>
        </w:rPr>
        <w:t>T</w:t>
      </w:r>
      <w:r w:rsidRPr="193F9EFD">
        <w:rPr>
          <w:rFonts w:ascii="Sylfaen" w:hAnsi="Sylfaen"/>
          <w:sz w:val="24"/>
          <w:szCs w:val="24"/>
        </w:rPr>
        <w:t>echnického dozoru zakryté práce na vlastní náklad odkrýt. O kontrole bude vždy proveden zápis ve stavebním deníku.</w:t>
      </w:r>
    </w:p>
    <w:p w14:paraId="23E3A49D" w14:textId="77777777" w:rsidR="00C6452E" w:rsidRPr="00C6791E" w:rsidRDefault="70F09882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Práce, které vykazují již v průběhu provádění Díla nedostatky, nebo odporují Smlouvě, musí Zhotovitel nahradit pracemi bezvadnými. Vznikla-li by nahrazováním Objednateli škoda, je povinen ji Zhotovitel uhradit. Pokud Zhotovitel ve lhůtě stanovené Objednatelem tuto svou povinnost nesplní, může Objednatel od Smlouvy odstoupit.</w:t>
      </w:r>
    </w:p>
    <w:p w14:paraId="6F2EF10D" w14:textId="77777777" w:rsidR="00C6452E" w:rsidRDefault="70F09882" w:rsidP="00EC5E1A">
      <w:pPr>
        <w:pStyle w:val="Blvl2"/>
        <w:spacing w:line="252" w:lineRule="auto"/>
      </w:pPr>
      <w:r w:rsidRPr="193F9EFD">
        <w:rPr>
          <w:rFonts w:ascii="Sylfaen" w:hAnsi="Sylfaen"/>
          <w:sz w:val="24"/>
          <w:szCs w:val="24"/>
        </w:rPr>
        <w:t>V případě, že zvláštní právní předpisy vyžadují určení koordinátora bezpečnosti zdraví a práce na staveništi („</w:t>
      </w:r>
      <w:r w:rsidRPr="193F9EFD">
        <w:rPr>
          <w:rFonts w:ascii="Sylfaen" w:hAnsi="Sylfaen"/>
          <w:b/>
          <w:bCs/>
          <w:sz w:val="24"/>
          <w:szCs w:val="24"/>
        </w:rPr>
        <w:t>BOZP</w:t>
      </w:r>
      <w:r w:rsidRPr="193F9EFD">
        <w:rPr>
          <w:rFonts w:ascii="Sylfaen" w:hAnsi="Sylfaen"/>
          <w:sz w:val="24"/>
          <w:szCs w:val="24"/>
        </w:rPr>
        <w:t>“), musí jej určit Objednatel. Tímto koordinátorem, resp. koordinátorem BOZP</w:t>
      </w:r>
      <w:r w:rsidR="0D5E1AFA" w:rsidRPr="193F9EFD">
        <w:rPr>
          <w:rFonts w:ascii="Sylfaen" w:hAnsi="Sylfaen"/>
          <w:sz w:val="24"/>
          <w:szCs w:val="24"/>
        </w:rPr>
        <w:t xml:space="preserve"> („</w:t>
      </w:r>
      <w:r w:rsidR="0D5E1AFA" w:rsidRPr="193F9EFD">
        <w:rPr>
          <w:rFonts w:ascii="Sylfaen" w:hAnsi="Sylfaen"/>
          <w:b/>
          <w:bCs/>
          <w:sz w:val="24"/>
          <w:szCs w:val="24"/>
        </w:rPr>
        <w:t>Koordinátor BOZP</w:t>
      </w:r>
      <w:r w:rsidR="0D5E1AFA" w:rsidRPr="193F9EFD">
        <w:rPr>
          <w:rFonts w:ascii="Sylfaen" w:hAnsi="Sylfaen"/>
          <w:sz w:val="24"/>
          <w:szCs w:val="24"/>
        </w:rPr>
        <w:t>")</w:t>
      </w:r>
      <w:r w:rsidRPr="193F9EFD">
        <w:rPr>
          <w:rFonts w:ascii="Sylfaen" w:hAnsi="Sylfaen"/>
          <w:sz w:val="24"/>
          <w:szCs w:val="24"/>
        </w:rPr>
        <w:t xml:space="preserve">, je v takovém případě </w:t>
      </w:r>
      <w:r w:rsidR="0D5E1AFA" w:rsidRPr="193F9EFD">
        <w:rPr>
          <w:rFonts w:ascii="Sylfaen" w:hAnsi="Sylfaen"/>
          <w:sz w:val="24"/>
          <w:szCs w:val="24"/>
        </w:rPr>
        <w:t xml:space="preserve">Technický </w:t>
      </w:r>
      <w:r w:rsidRPr="193F9EFD">
        <w:rPr>
          <w:rFonts w:ascii="Sylfaen" w:hAnsi="Sylfaen"/>
          <w:sz w:val="24"/>
          <w:szCs w:val="24"/>
        </w:rPr>
        <w:t xml:space="preserve">dozor, pokud </w:t>
      </w:r>
      <w:r w:rsidR="7E093314" w:rsidRPr="193F9EFD">
        <w:rPr>
          <w:rFonts w:ascii="Sylfaen" w:hAnsi="Sylfaen"/>
          <w:sz w:val="24"/>
          <w:szCs w:val="24"/>
        </w:rPr>
        <w:t>O</w:t>
      </w:r>
      <w:r w:rsidRPr="193F9EFD">
        <w:rPr>
          <w:rFonts w:ascii="Sylfaen" w:hAnsi="Sylfaen"/>
          <w:sz w:val="24"/>
          <w:szCs w:val="24"/>
        </w:rPr>
        <w:t xml:space="preserve">bjednatel neurčí </w:t>
      </w:r>
      <w:r w:rsidR="50E0BAB3" w:rsidRPr="193F9EFD">
        <w:rPr>
          <w:rFonts w:ascii="Sylfaen" w:hAnsi="Sylfaen"/>
          <w:sz w:val="24"/>
          <w:szCs w:val="24"/>
        </w:rPr>
        <w:t xml:space="preserve">písemně </w:t>
      </w:r>
      <w:r w:rsidRPr="193F9EFD">
        <w:rPr>
          <w:rFonts w:ascii="Sylfaen" w:hAnsi="Sylfaen"/>
          <w:sz w:val="24"/>
          <w:szCs w:val="24"/>
        </w:rPr>
        <w:t xml:space="preserve">jinak. Zhotovitel je povinen řídit se pokyny </w:t>
      </w:r>
      <w:r w:rsidR="0D5E1AFA" w:rsidRPr="193F9EFD">
        <w:rPr>
          <w:rFonts w:ascii="Sylfaen" w:hAnsi="Sylfaen"/>
          <w:sz w:val="24"/>
          <w:szCs w:val="24"/>
        </w:rPr>
        <w:t xml:space="preserve">Koordinátora </w:t>
      </w:r>
      <w:r w:rsidRPr="193F9EFD">
        <w:rPr>
          <w:rFonts w:ascii="Sylfaen" w:hAnsi="Sylfaen"/>
          <w:sz w:val="24"/>
          <w:szCs w:val="24"/>
        </w:rPr>
        <w:t xml:space="preserve">BOZP. </w:t>
      </w:r>
      <w:r w:rsidR="0D5E1AFA" w:rsidRPr="193F9EFD">
        <w:rPr>
          <w:rFonts w:ascii="Sylfaen" w:hAnsi="Sylfaen"/>
          <w:sz w:val="24"/>
          <w:szCs w:val="24"/>
        </w:rPr>
        <w:t>Objednatel tímto prohlašuje</w:t>
      </w:r>
      <w:r w:rsidR="7BD33C57" w:rsidRPr="193F9EFD">
        <w:rPr>
          <w:rFonts w:ascii="Sylfaen" w:hAnsi="Sylfaen"/>
          <w:sz w:val="24"/>
          <w:szCs w:val="24"/>
        </w:rPr>
        <w:t xml:space="preserve"> a stvrzuje</w:t>
      </w:r>
      <w:r w:rsidR="0D5E1AFA" w:rsidRPr="193F9EFD">
        <w:rPr>
          <w:rFonts w:ascii="Sylfaen" w:hAnsi="Sylfaen"/>
          <w:sz w:val="24"/>
          <w:szCs w:val="24"/>
        </w:rPr>
        <w:t>, že Koordinátor BOZP je z jeho strany zmocněn ke všem jednáním, které jsou potřebné k výkonu činností Koordinátora BOZP a/nebo souvisí s výkonem této činnosti v souvislosti s realizací Díla.</w:t>
      </w:r>
    </w:p>
    <w:p w14:paraId="76E26DA4" w14:textId="77777777" w:rsidR="00C6452E" w:rsidRDefault="70F09882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Zhotovitel v plné míře zajistí opatření k zajištění protipožární ochrany, ochrany zdraví a bezpečnosti práce oprávněných osob (zaměstnanci Zhotovitele, Objednatele, provozovatele, </w:t>
      </w:r>
      <w:r w:rsidR="06E255AF" w:rsidRPr="193F9EFD">
        <w:rPr>
          <w:rFonts w:ascii="Sylfaen" w:hAnsi="Sylfaen"/>
          <w:sz w:val="24"/>
          <w:szCs w:val="24"/>
        </w:rPr>
        <w:t>T</w:t>
      </w:r>
      <w:r w:rsidRPr="193F9EFD">
        <w:rPr>
          <w:rFonts w:ascii="Sylfaen" w:hAnsi="Sylfaen"/>
          <w:sz w:val="24"/>
          <w:szCs w:val="24"/>
        </w:rPr>
        <w:t xml:space="preserve">echnického dozoru a </w:t>
      </w:r>
      <w:r w:rsidR="06E255AF" w:rsidRPr="193F9EFD">
        <w:rPr>
          <w:rFonts w:ascii="Sylfaen" w:hAnsi="Sylfaen"/>
          <w:sz w:val="24"/>
          <w:szCs w:val="24"/>
        </w:rPr>
        <w:t>A</w:t>
      </w:r>
      <w:r w:rsidRPr="193F9EFD">
        <w:rPr>
          <w:rFonts w:ascii="Sylfaen" w:hAnsi="Sylfaen"/>
          <w:sz w:val="24"/>
          <w:szCs w:val="24"/>
        </w:rPr>
        <w:t xml:space="preserve">utorského dozoru) v prostoru staveniště a zabezpečí vybavení svých pracovníků ochrannými pracovními pomůckami. Zhotovitel se zavazuje, že při provádění stavby budou dodržena ustanovení zákona č. 309/2006 Sb., o bezpečnosti práce a ochraně zdraví včetně nařízení vlády č. 591/2006 Sb., na ochranu zdraví osob na staveništi. </w:t>
      </w:r>
    </w:p>
    <w:p w14:paraId="67951866" w14:textId="77777777" w:rsidR="00C6452E" w:rsidRDefault="70F09882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Oprávněné osoby (zaměstnanci Zhotovitele, Objednatele, provozovatel, </w:t>
      </w:r>
      <w:r w:rsidR="06E255AF" w:rsidRPr="193F9EFD">
        <w:rPr>
          <w:rFonts w:ascii="Sylfaen" w:hAnsi="Sylfaen"/>
          <w:sz w:val="24"/>
          <w:szCs w:val="24"/>
        </w:rPr>
        <w:t>T</w:t>
      </w:r>
      <w:r w:rsidRPr="193F9EFD">
        <w:rPr>
          <w:rFonts w:ascii="Sylfaen" w:hAnsi="Sylfaen"/>
          <w:sz w:val="24"/>
          <w:szCs w:val="24"/>
        </w:rPr>
        <w:t xml:space="preserve">echnického dozoru a </w:t>
      </w:r>
      <w:r w:rsidR="06E255AF" w:rsidRPr="193F9EFD">
        <w:rPr>
          <w:rFonts w:ascii="Sylfaen" w:hAnsi="Sylfaen"/>
          <w:sz w:val="24"/>
          <w:szCs w:val="24"/>
        </w:rPr>
        <w:t>A</w:t>
      </w:r>
      <w:r w:rsidRPr="193F9EFD">
        <w:rPr>
          <w:rFonts w:ascii="Sylfaen" w:hAnsi="Sylfaen"/>
          <w:sz w:val="24"/>
          <w:szCs w:val="24"/>
        </w:rPr>
        <w:t>utorského dozoru), které mají přístup na staveniště, musí respektovat veškerá opatření Zhotovitele k zajištění protipožární ochrany, ochrany zdraví a bezpečnosti práce</w:t>
      </w:r>
      <w:r w:rsidR="15B10089" w:rsidRPr="193F9EFD">
        <w:rPr>
          <w:rFonts w:ascii="Sylfaen" w:hAnsi="Sylfaen"/>
          <w:sz w:val="24"/>
          <w:szCs w:val="24"/>
        </w:rPr>
        <w:t>,</w:t>
      </w:r>
      <w:r w:rsidRPr="193F9EFD">
        <w:rPr>
          <w:rFonts w:ascii="Sylfaen" w:hAnsi="Sylfaen"/>
          <w:sz w:val="24"/>
          <w:szCs w:val="24"/>
        </w:rPr>
        <w:t xml:space="preserve"> o kterých byly informovány. Zhotovitel je povinen zabezpečit předané staveniště tak, aby bylo zamezeno volnému pohybu třetích osob. </w:t>
      </w:r>
    </w:p>
    <w:p w14:paraId="5DD5E994" w14:textId="77777777" w:rsidR="003D5888" w:rsidRDefault="70F09882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lastRenderedPageBreak/>
        <w:t xml:space="preserve">V případě, že určení koordinátora BOZP není zvláštními právními předpisy vyžadováno, odpovídá Zhotovitel za zpracování a aktualizaci plánu BOZP, dle podmínek platné legislativy. Zhotovitel je dále povinen neprodleně informovat </w:t>
      </w:r>
      <w:r w:rsidR="53D04C52" w:rsidRPr="193F9EFD">
        <w:rPr>
          <w:rFonts w:ascii="Sylfaen" w:hAnsi="Sylfaen"/>
          <w:sz w:val="24"/>
          <w:szCs w:val="24"/>
        </w:rPr>
        <w:t>O</w:t>
      </w:r>
      <w:r w:rsidRPr="193F9EFD">
        <w:rPr>
          <w:rFonts w:ascii="Sylfaen" w:hAnsi="Sylfaen"/>
          <w:sz w:val="24"/>
          <w:szCs w:val="24"/>
        </w:rPr>
        <w:t>bjednatele o všech změnách týkajících se provádění stavby, které by mohly vést ke stanovení požadavku na zajištění činností koordinátora BOZP. Při nesplnění této povinnosti odpovídá</w:t>
      </w:r>
      <w:r w:rsidR="53D04C52" w:rsidRPr="193F9EFD">
        <w:rPr>
          <w:rFonts w:ascii="Sylfaen" w:hAnsi="Sylfaen"/>
          <w:sz w:val="24"/>
          <w:szCs w:val="24"/>
        </w:rPr>
        <w:t xml:space="preserve"> Zhotovitel</w:t>
      </w:r>
      <w:r w:rsidRPr="193F9EFD">
        <w:rPr>
          <w:rFonts w:ascii="Sylfaen" w:hAnsi="Sylfaen"/>
          <w:sz w:val="24"/>
          <w:szCs w:val="24"/>
        </w:rPr>
        <w:t xml:space="preserve"> za všechny škody, které vzniknou </w:t>
      </w:r>
      <w:r w:rsidR="53D04C52" w:rsidRPr="193F9EFD">
        <w:rPr>
          <w:rFonts w:ascii="Sylfaen" w:hAnsi="Sylfaen"/>
          <w:sz w:val="24"/>
          <w:szCs w:val="24"/>
        </w:rPr>
        <w:t>O</w:t>
      </w:r>
      <w:r w:rsidRPr="193F9EFD">
        <w:rPr>
          <w:rFonts w:ascii="Sylfaen" w:hAnsi="Sylfaen"/>
          <w:sz w:val="24"/>
          <w:szCs w:val="24"/>
        </w:rPr>
        <w:t xml:space="preserve">bjednateli a je povinen </w:t>
      </w:r>
      <w:r w:rsidR="53D04C52" w:rsidRPr="193F9EFD">
        <w:rPr>
          <w:rFonts w:ascii="Sylfaen" w:hAnsi="Sylfaen"/>
          <w:sz w:val="24"/>
          <w:szCs w:val="24"/>
        </w:rPr>
        <w:t xml:space="preserve">takto </w:t>
      </w:r>
      <w:r w:rsidRPr="193F9EFD">
        <w:rPr>
          <w:rFonts w:ascii="Sylfaen" w:hAnsi="Sylfaen"/>
          <w:sz w:val="24"/>
          <w:szCs w:val="24"/>
        </w:rPr>
        <w:t>vzniklou škodu</w:t>
      </w:r>
      <w:r w:rsidR="53D04C52" w:rsidRPr="193F9EFD">
        <w:rPr>
          <w:rFonts w:ascii="Sylfaen" w:hAnsi="Sylfaen"/>
          <w:sz w:val="24"/>
          <w:szCs w:val="24"/>
        </w:rPr>
        <w:t xml:space="preserve"> uhradit</w:t>
      </w:r>
      <w:r w:rsidRPr="193F9EFD">
        <w:rPr>
          <w:rFonts w:ascii="Sylfaen" w:hAnsi="Sylfaen"/>
          <w:sz w:val="24"/>
          <w:szCs w:val="24"/>
        </w:rPr>
        <w:t xml:space="preserve">. </w:t>
      </w:r>
    </w:p>
    <w:p w14:paraId="726EBB83" w14:textId="4B3AECEE" w:rsidR="00C6452E" w:rsidRPr="00C6452E" w:rsidRDefault="53D04C52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Pakliže bude zjištěno</w:t>
      </w:r>
      <w:r w:rsidR="70F09882" w:rsidRPr="193F9EFD">
        <w:rPr>
          <w:rFonts w:ascii="Sylfaen" w:hAnsi="Sylfaen"/>
          <w:sz w:val="24"/>
          <w:szCs w:val="24"/>
        </w:rPr>
        <w:t>, že Zhotovitel nezajistil opatření k zajištění ochrany zdraví a bezpečnosti práce</w:t>
      </w:r>
      <w:r w:rsidR="0F1BBA27" w:rsidRPr="193F9EFD">
        <w:rPr>
          <w:rFonts w:ascii="Sylfaen" w:hAnsi="Sylfaen"/>
          <w:sz w:val="24"/>
          <w:szCs w:val="24"/>
        </w:rPr>
        <w:t>,</w:t>
      </w:r>
      <w:r w:rsidR="70F09882" w:rsidRPr="193F9EFD">
        <w:rPr>
          <w:rFonts w:ascii="Sylfaen" w:hAnsi="Sylfaen"/>
          <w:sz w:val="24"/>
          <w:szCs w:val="24"/>
        </w:rPr>
        <w:t xml:space="preserve"> je </w:t>
      </w:r>
      <w:r w:rsidR="3199FCE7" w:rsidRPr="193F9EFD">
        <w:rPr>
          <w:rFonts w:ascii="Sylfaen" w:hAnsi="Sylfaen"/>
          <w:sz w:val="24"/>
          <w:szCs w:val="24"/>
        </w:rPr>
        <w:t>K</w:t>
      </w:r>
      <w:r w:rsidR="4D60AD46" w:rsidRPr="193F9EFD">
        <w:rPr>
          <w:rFonts w:ascii="Sylfaen" w:hAnsi="Sylfaen"/>
          <w:sz w:val="24"/>
          <w:szCs w:val="24"/>
        </w:rPr>
        <w:t>oordinátor BOZP</w:t>
      </w:r>
      <w:r w:rsidR="3199FCE7" w:rsidRPr="193F9EFD">
        <w:rPr>
          <w:rFonts w:ascii="Sylfaen" w:hAnsi="Sylfaen"/>
          <w:sz w:val="24"/>
          <w:szCs w:val="24"/>
        </w:rPr>
        <w:t xml:space="preserve"> a/nebo Technický dozor a/nebo Objednatel</w:t>
      </w:r>
      <w:r w:rsidR="4D60AD46" w:rsidRPr="193F9EFD">
        <w:rPr>
          <w:rFonts w:ascii="Sylfaen" w:hAnsi="Sylfaen"/>
          <w:sz w:val="24"/>
          <w:szCs w:val="24"/>
        </w:rPr>
        <w:t xml:space="preserve"> </w:t>
      </w:r>
      <w:r w:rsidR="70F09882" w:rsidRPr="193F9EFD">
        <w:rPr>
          <w:rFonts w:ascii="Sylfaen" w:hAnsi="Sylfaen"/>
          <w:sz w:val="24"/>
          <w:szCs w:val="24"/>
        </w:rPr>
        <w:t>oprávněn</w:t>
      </w:r>
      <w:r w:rsidR="0018DFA7" w:rsidRPr="193F9EFD">
        <w:rPr>
          <w:rFonts w:ascii="Sylfaen" w:hAnsi="Sylfaen"/>
          <w:sz w:val="24"/>
          <w:szCs w:val="24"/>
        </w:rPr>
        <w:t xml:space="preserve"> stavbu</w:t>
      </w:r>
      <w:r w:rsidR="70F09882" w:rsidRPr="193F9EFD">
        <w:rPr>
          <w:rFonts w:ascii="Sylfaen" w:hAnsi="Sylfaen"/>
          <w:sz w:val="24"/>
          <w:szCs w:val="24"/>
        </w:rPr>
        <w:t xml:space="preserve"> pozastavit do doby, bude sjednána náprava. Po tuto dobu nevzniká Zhotoviteli právo na prodloužení termínu dokončení Díla a souvisejících dílčích termínů. </w:t>
      </w:r>
    </w:p>
    <w:p w14:paraId="1D1C8E3F" w14:textId="563967A6" w:rsidR="00C6452E" w:rsidRPr="00C6791E" w:rsidRDefault="6B6A4D0A" w:rsidP="00876511">
      <w:pPr>
        <w:pStyle w:val="Blvl2"/>
        <w:numPr>
          <w:ilvl w:val="1"/>
          <w:numId w:val="0"/>
        </w:numPr>
        <w:spacing w:line="252" w:lineRule="auto"/>
        <w:ind w:left="1276" w:hanging="709"/>
        <w:rPr>
          <w:rFonts w:ascii="Sylfaen" w:hAnsi="Sylfaen"/>
          <w:szCs w:val="22"/>
        </w:rPr>
      </w:pPr>
      <w:r w:rsidRPr="193F9EFD">
        <w:rPr>
          <w:rFonts w:ascii="Sylfaen" w:hAnsi="Sylfaen"/>
          <w:sz w:val="24"/>
          <w:szCs w:val="24"/>
        </w:rPr>
        <w:t>4.8.</w:t>
      </w:r>
      <w:r w:rsidR="00C6452E">
        <w:tab/>
      </w:r>
      <w:r w:rsidR="70F09882" w:rsidRPr="193F9EFD">
        <w:rPr>
          <w:rFonts w:ascii="Sylfaen" w:hAnsi="Sylfaen"/>
          <w:sz w:val="24"/>
          <w:szCs w:val="24"/>
        </w:rPr>
        <w:t>Zhotovitel zajistí na vlastní náklady:</w:t>
      </w:r>
    </w:p>
    <w:p w14:paraId="6B89D1E3" w14:textId="77777777" w:rsidR="00C6452E" w:rsidRPr="00C6791E" w:rsidRDefault="70F09882" w:rsidP="00C86E71">
      <w:pPr>
        <w:pStyle w:val="Blvl2"/>
        <w:numPr>
          <w:ilvl w:val="0"/>
          <w:numId w:val="15"/>
        </w:numPr>
        <w:spacing w:line="252" w:lineRule="auto"/>
        <w:ind w:left="1843" w:hanging="567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označení stavby v souladu s požadavky zák. č. 183/2006 Sb., stavební zákon, a dalších předpisů;</w:t>
      </w:r>
    </w:p>
    <w:p w14:paraId="2145EADA" w14:textId="54EB087E" w:rsidR="00C6452E" w:rsidRPr="00C6791E" w:rsidRDefault="00C6452E" w:rsidP="00C86E71">
      <w:pPr>
        <w:pStyle w:val="Blvl2"/>
        <w:numPr>
          <w:ilvl w:val="0"/>
          <w:numId w:val="15"/>
        </w:numPr>
        <w:spacing w:line="252" w:lineRule="auto"/>
        <w:ind w:left="1843" w:hanging="567"/>
        <w:rPr>
          <w:rFonts w:ascii="Sylfaen" w:hAnsi="Sylfaen"/>
          <w:sz w:val="24"/>
          <w:szCs w:val="24"/>
        </w:rPr>
      </w:pPr>
      <w:r w:rsidRPr="61B0B3EB">
        <w:rPr>
          <w:rFonts w:ascii="Sylfaen" w:hAnsi="Sylfaen"/>
          <w:sz w:val="24"/>
          <w:szCs w:val="24"/>
        </w:rPr>
        <w:t xml:space="preserve">označení stavby informačními cedulemi dle požadavku </w:t>
      </w:r>
      <w:r w:rsidR="00616BBA" w:rsidRPr="61B0B3EB">
        <w:rPr>
          <w:rFonts w:ascii="Sylfaen" w:hAnsi="Sylfaen"/>
          <w:sz w:val="24"/>
          <w:szCs w:val="24"/>
        </w:rPr>
        <w:t>O</w:t>
      </w:r>
      <w:r w:rsidRPr="61B0B3EB">
        <w:rPr>
          <w:rFonts w:ascii="Sylfaen" w:hAnsi="Sylfaen"/>
          <w:sz w:val="24"/>
          <w:szCs w:val="24"/>
        </w:rPr>
        <w:t xml:space="preserve">bjednatele; </w:t>
      </w:r>
    </w:p>
    <w:p w14:paraId="124F6A91" w14:textId="77777777" w:rsidR="00C6452E" w:rsidRPr="00C6791E" w:rsidRDefault="00C6452E" w:rsidP="00C86E71">
      <w:pPr>
        <w:pStyle w:val="Blvl2"/>
        <w:numPr>
          <w:ilvl w:val="0"/>
          <w:numId w:val="15"/>
        </w:numPr>
        <w:spacing w:line="252" w:lineRule="auto"/>
        <w:ind w:left="1843" w:hanging="567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>vstupy na okolní pozemky a nemovitosti, včetně jejich zpětného předání zpět jejich vlastníkům;</w:t>
      </w:r>
    </w:p>
    <w:p w14:paraId="0BB7E717" w14:textId="77777777" w:rsidR="00C6452E" w:rsidRPr="00C6791E" w:rsidRDefault="00C6452E" w:rsidP="00C86E71">
      <w:pPr>
        <w:pStyle w:val="Blvl2"/>
        <w:numPr>
          <w:ilvl w:val="0"/>
          <w:numId w:val="15"/>
        </w:numPr>
        <w:spacing w:line="252" w:lineRule="auto"/>
        <w:ind w:left="1843" w:hanging="567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>při realizaci stavby minimalizaci prašnosti – plocha a příjezdové komunikace budou čištěny, v případě dlouhodobého sucha kropeny;</w:t>
      </w:r>
      <w:r w:rsidR="00547466">
        <w:rPr>
          <w:rFonts w:ascii="Sylfaen" w:hAnsi="Sylfaen"/>
          <w:sz w:val="24"/>
          <w:szCs w:val="24"/>
        </w:rPr>
        <w:t xml:space="preserve"> a</w:t>
      </w:r>
    </w:p>
    <w:p w14:paraId="265DD9BA" w14:textId="175ABC38" w:rsidR="00C6452E" w:rsidRDefault="00C6452E" w:rsidP="00C86E71">
      <w:pPr>
        <w:pStyle w:val="Blvl2"/>
        <w:numPr>
          <w:ilvl w:val="0"/>
          <w:numId w:val="15"/>
        </w:numPr>
        <w:spacing w:line="252" w:lineRule="auto"/>
        <w:ind w:left="1843" w:hanging="567"/>
        <w:rPr>
          <w:rFonts w:ascii="Sylfaen" w:hAnsi="Sylfaen"/>
          <w:sz w:val="24"/>
          <w:szCs w:val="24"/>
        </w:rPr>
      </w:pPr>
      <w:r w:rsidRPr="61B0B3EB">
        <w:rPr>
          <w:rFonts w:ascii="Sylfaen" w:hAnsi="Sylfaen"/>
          <w:sz w:val="24"/>
          <w:szCs w:val="24"/>
        </w:rPr>
        <w:t>barevnou fotodokumentaci staveniště před zahájením prací a průběhu stavby (v rozsahu minimálně 7 fotografií za týden).</w:t>
      </w:r>
    </w:p>
    <w:p w14:paraId="79767BD3" w14:textId="77777777" w:rsidR="00AE7FDE" w:rsidRDefault="00AE7FDE" w:rsidP="00400DAA">
      <w:pPr>
        <w:pStyle w:val="Blvl2"/>
        <w:numPr>
          <w:ilvl w:val="0"/>
          <w:numId w:val="0"/>
        </w:numPr>
        <w:spacing w:line="252" w:lineRule="auto"/>
        <w:ind w:left="1276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Tyto náklady jsou zahrnuty v </w:t>
      </w:r>
      <w:r w:rsidR="008C212E">
        <w:rPr>
          <w:rFonts w:ascii="Sylfaen" w:hAnsi="Sylfaen"/>
          <w:sz w:val="24"/>
          <w:szCs w:val="24"/>
        </w:rPr>
        <w:t xml:space="preserve">Ceně </w:t>
      </w:r>
      <w:r>
        <w:rPr>
          <w:rFonts w:ascii="Sylfaen" w:hAnsi="Sylfaen"/>
          <w:sz w:val="24"/>
          <w:szCs w:val="24"/>
        </w:rPr>
        <w:t>za Dílo, jež je v této Smlouvě upravena</w:t>
      </w:r>
      <w:r w:rsidR="008C212E">
        <w:rPr>
          <w:rFonts w:ascii="Sylfaen" w:hAnsi="Sylfaen"/>
          <w:sz w:val="24"/>
          <w:szCs w:val="24"/>
        </w:rPr>
        <w:t xml:space="preserve"> a nebudou nad rámec Ceny Zhotovitelem účtovány</w:t>
      </w:r>
      <w:r>
        <w:rPr>
          <w:rFonts w:ascii="Sylfaen" w:hAnsi="Sylfaen"/>
          <w:sz w:val="24"/>
          <w:szCs w:val="24"/>
        </w:rPr>
        <w:t xml:space="preserve">. </w:t>
      </w:r>
    </w:p>
    <w:p w14:paraId="517943E3" w14:textId="69F1F058" w:rsidR="00547466" w:rsidRPr="00C6791E" w:rsidRDefault="26FA3B0F" w:rsidP="00876511">
      <w:pPr>
        <w:pStyle w:val="Blvl2"/>
        <w:numPr>
          <w:ilvl w:val="1"/>
          <w:numId w:val="0"/>
        </w:numPr>
        <w:spacing w:line="252" w:lineRule="auto"/>
        <w:ind w:left="1276" w:hanging="709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4.9.</w:t>
      </w:r>
      <w:r w:rsidR="00547466">
        <w:tab/>
      </w:r>
      <w:r w:rsidR="0F82E322" w:rsidRPr="193F9EFD">
        <w:rPr>
          <w:rFonts w:ascii="Sylfaen" w:hAnsi="Sylfaen"/>
          <w:sz w:val="24"/>
          <w:szCs w:val="24"/>
        </w:rPr>
        <w:t xml:space="preserve">Zhotovitel </w:t>
      </w:r>
      <w:r w:rsidR="5CA02514" w:rsidRPr="193F9EFD">
        <w:rPr>
          <w:rFonts w:ascii="Sylfaen" w:hAnsi="Sylfaen"/>
          <w:sz w:val="24"/>
          <w:szCs w:val="24"/>
        </w:rPr>
        <w:t xml:space="preserve">dále </w:t>
      </w:r>
      <w:r w:rsidR="0F82E322" w:rsidRPr="193F9EFD">
        <w:rPr>
          <w:rFonts w:ascii="Sylfaen" w:hAnsi="Sylfaen"/>
          <w:sz w:val="24"/>
          <w:szCs w:val="24"/>
        </w:rPr>
        <w:t>zajistí</w:t>
      </w:r>
      <w:r w:rsidR="3199FCE7" w:rsidRPr="193F9EFD">
        <w:rPr>
          <w:rFonts w:ascii="Sylfaen" w:hAnsi="Sylfaen"/>
          <w:sz w:val="24"/>
          <w:szCs w:val="24"/>
        </w:rPr>
        <w:t xml:space="preserve"> za úplatu zahrnutou v</w:t>
      </w:r>
      <w:r w:rsidR="4D00B594" w:rsidRPr="193F9EFD">
        <w:rPr>
          <w:rFonts w:ascii="Sylfaen" w:hAnsi="Sylfaen"/>
          <w:sz w:val="24"/>
          <w:szCs w:val="24"/>
        </w:rPr>
        <w:t> </w:t>
      </w:r>
      <w:r w:rsidR="3199FCE7" w:rsidRPr="193F9EFD">
        <w:rPr>
          <w:rFonts w:ascii="Sylfaen" w:hAnsi="Sylfaen"/>
          <w:sz w:val="24"/>
          <w:szCs w:val="24"/>
        </w:rPr>
        <w:t>Ceně</w:t>
      </w:r>
      <w:r w:rsidR="4D00B594" w:rsidRPr="193F9EFD">
        <w:rPr>
          <w:rFonts w:ascii="Sylfaen" w:hAnsi="Sylfaen"/>
          <w:sz w:val="24"/>
          <w:szCs w:val="24"/>
        </w:rPr>
        <w:t xml:space="preserve"> dle této Smlouvy</w:t>
      </w:r>
      <w:r w:rsidR="0F82E322" w:rsidRPr="193F9EFD">
        <w:rPr>
          <w:rFonts w:ascii="Sylfaen" w:hAnsi="Sylfaen"/>
          <w:sz w:val="24"/>
          <w:szCs w:val="24"/>
        </w:rPr>
        <w:t>:</w:t>
      </w:r>
    </w:p>
    <w:p w14:paraId="342E4D95" w14:textId="3511C776" w:rsidR="00547466" w:rsidRDefault="1FDD047B" w:rsidP="00C86E71">
      <w:pPr>
        <w:pStyle w:val="Blvl2"/>
        <w:numPr>
          <w:ilvl w:val="0"/>
          <w:numId w:val="10"/>
        </w:numPr>
        <w:spacing w:line="252" w:lineRule="auto"/>
        <w:ind w:left="1843" w:hanging="567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p</w:t>
      </w:r>
      <w:r w:rsidR="05078F94" w:rsidRPr="193F9EFD">
        <w:rPr>
          <w:rFonts w:ascii="Sylfaen" w:hAnsi="Sylfaen"/>
          <w:sz w:val="24"/>
          <w:szCs w:val="24"/>
        </w:rPr>
        <w:t xml:space="preserve">ovolení ke zvláštnímu užívání komunikace pro provádění stavebních prací podle zákona č. 13/1997 Sb., o pozemních komunikacích, pokud je to k provedení stavby nutné, povolení k zásahům do veřejného prostranství, uzavírek, umístění a údržbu dopravních značek a provede nutná opatření, která příslušný úřad nařídí; </w:t>
      </w:r>
    </w:p>
    <w:p w14:paraId="6F63191B" w14:textId="77777777" w:rsidR="00547466" w:rsidRPr="00C6791E" w:rsidRDefault="05078F94" w:rsidP="00C86E71">
      <w:pPr>
        <w:pStyle w:val="Blvl2"/>
        <w:numPr>
          <w:ilvl w:val="0"/>
          <w:numId w:val="10"/>
        </w:numPr>
        <w:spacing w:line="252" w:lineRule="auto"/>
        <w:ind w:left="1843" w:hanging="567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vytyčení podzemních inženýrských sítí včetně ochranných pásem nadzemních vedení, uvedených v projektové dokumentaci a dodržení podmínek správců sítí. Za jejich případné poškození nese Zhotovitel plnou odpovědnost;</w:t>
      </w:r>
    </w:p>
    <w:p w14:paraId="47C701B1" w14:textId="77777777" w:rsidR="00547466" w:rsidRPr="00C6791E" w:rsidRDefault="05078F94" w:rsidP="00C86E71">
      <w:pPr>
        <w:pStyle w:val="Blvl2"/>
        <w:numPr>
          <w:ilvl w:val="0"/>
          <w:numId w:val="10"/>
        </w:numPr>
        <w:spacing w:line="252" w:lineRule="auto"/>
        <w:ind w:left="1843" w:hanging="567"/>
        <w:rPr>
          <w:rFonts w:ascii="Sylfaen" w:hAnsi="Sylfaen"/>
          <w:sz w:val="24"/>
          <w:szCs w:val="24"/>
        </w:rPr>
      </w:pPr>
      <w:r w:rsidRPr="61B0B3EB">
        <w:rPr>
          <w:rFonts w:ascii="Sylfaen" w:hAnsi="Sylfaen"/>
          <w:sz w:val="24"/>
          <w:szCs w:val="24"/>
        </w:rPr>
        <w:t>vytyčení prostorové polohy stavby v souladu s předanou projektovou dokumentací oprávněným geodetem (před zahájením stavby);</w:t>
      </w:r>
    </w:p>
    <w:p w14:paraId="1D0C5106" w14:textId="024EDDDD" w:rsidR="7E07BF8A" w:rsidRDefault="7E07BF8A" w:rsidP="61B0B3EB">
      <w:pPr>
        <w:pStyle w:val="Blvl2"/>
        <w:numPr>
          <w:ilvl w:val="0"/>
          <w:numId w:val="10"/>
        </w:numPr>
        <w:spacing w:line="252" w:lineRule="auto"/>
        <w:ind w:left="1843" w:hanging="567"/>
        <w:rPr>
          <w:rFonts w:ascii="Sylfaen" w:hAnsi="Sylfaen"/>
          <w:sz w:val="24"/>
          <w:szCs w:val="24"/>
        </w:rPr>
      </w:pPr>
      <w:r w:rsidRPr="68969A66">
        <w:rPr>
          <w:rFonts w:ascii="Sylfaen" w:hAnsi="Sylfaen"/>
          <w:sz w:val="24"/>
          <w:szCs w:val="24"/>
        </w:rPr>
        <w:t xml:space="preserve">geodetické zaměření stavby dle skutečného provedení vč. digitální podoby;  </w:t>
      </w:r>
    </w:p>
    <w:p w14:paraId="3898B7E5" w14:textId="77777777" w:rsidR="00547466" w:rsidRDefault="05078F94" w:rsidP="00C86E71">
      <w:pPr>
        <w:pStyle w:val="Blvl2"/>
        <w:numPr>
          <w:ilvl w:val="0"/>
          <w:numId w:val="10"/>
        </w:numPr>
        <w:spacing w:line="252" w:lineRule="auto"/>
        <w:ind w:left="1843" w:hanging="567"/>
        <w:rPr>
          <w:rFonts w:ascii="Sylfaen" w:hAnsi="Sylfaen"/>
          <w:sz w:val="24"/>
          <w:szCs w:val="24"/>
        </w:rPr>
      </w:pPr>
      <w:r w:rsidRPr="61B0B3EB">
        <w:rPr>
          <w:rFonts w:ascii="Sylfaen" w:hAnsi="Sylfaen"/>
          <w:sz w:val="24"/>
          <w:szCs w:val="24"/>
        </w:rPr>
        <w:lastRenderedPageBreak/>
        <w:t>zpracování projektu skutečného provedení stavby</w:t>
      </w:r>
      <w:r w:rsidR="5DF20DBE" w:rsidRPr="61B0B3EB">
        <w:rPr>
          <w:rFonts w:ascii="Sylfaen" w:hAnsi="Sylfaen"/>
          <w:sz w:val="24"/>
          <w:szCs w:val="24"/>
        </w:rPr>
        <w:t>;</w:t>
      </w:r>
    </w:p>
    <w:p w14:paraId="55D3A8CD" w14:textId="602C8C36" w:rsidR="009D23C9" w:rsidRPr="00C6791E" w:rsidRDefault="5DF20DBE" w:rsidP="00C86E71">
      <w:pPr>
        <w:pStyle w:val="Blvl2"/>
        <w:numPr>
          <w:ilvl w:val="0"/>
          <w:numId w:val="10"/>
        </w:numPr>
        <w:spacing w:line="252" w:lineRule="auto"/>
        <w:ind w:left="1843" w:hanging="567"/>
        <w:rPr>
          <w:rFonts w:ascii="Sylfaen" w:hAnsi="Sylfaen"/>
          <w:sz w:val="24"/>
          <w:szCs w:val="24"/>
        </w:rPr>
      </w:pPr>
      <w:r w:rsidRPr="61B0B3EB">
        <w:rPr>
          <w:rFonts w:ascii="Sylfaen" w:hAnsi="Sylfaen"/>
          <w:sz w:val="24"/>
          <w:szCs w:val="24"/>
        </w:rPr>
        <w:t>zařízení staveniště</w:t>
      </w:r>
      <w:r w:rsidR="74ECD08C" w:rsidRPr="61B0B3EB">
        <w:rPr>
          <w:rFonts w:ascii="Sylfaen" w:hAnsi="Sylfaen"/>
          <w:sz w:val="24"/>
          <w:szCs w:val="24"/>
        </w:rPr>
        <w:t>;</w:t>
      </w:r>
    </w:p>
    <w:p w14:paraId="33FFADCB" w14:textId="40382B42" w:rsidR="00547466" w:rsidRDefault="008C212E" w:rsidP="00400DAA">
      <w:pPr>
        <w:pStyle w:val="Clvl3"/>
        <w:numPr>
          <w:ilvl w:val="0"/>
          <w:numId w:val="0"/>
        </w:numPr>
        <w:ind w:left="1276"/>
      </w:pPr>
      <w:r w:rsidRPr="004C2400">
        <w:t xml:space="preserve">přičemž </w:t>
      </w:r>
      <w:r w:rsidR="004C2400">
        <w:t xml:space="preserve">náklady na tyto položky jsou rovněž zahrnuty v Ceně za Dílo dle této Smlouvy a nebudou nad rámec Ceny Zhotovitelem účtovány, avšak </w:t>
      </w:r>
      <w:r w:rsidR="004C2400" w:rsidRPr="004C2400">
        <w:t>sjednaná úplata v rámci Ceny za tyto položky je uvedena</w:t>
      </w:r>
      <w:r w:rsidR="009E6848" w:rsidRPr="004C2400">
        <w:t xml:space="preserve"> ve výkazu výměr</w:t>
      </w:r>
      <w:r w:rsidR="004C2400" w:rsidRPr="004C2400">
        <w:t xml:space="preserve"> či výkazech výměr</w:t>
      </w:r>
      <w:r w:rsidR="009E6848" w:rsidRPr="004C2400">
        <w:t>, který</w:t>
      </w:r>
      <w:r w:rsidR="004C2400" w:rsidRPr="004C2400">
        <w:t>/é</w:t>
      </w:r>
      <w:r w:rsidR="009E6848" w:rsidRPr="004C2400">
        <w:t xml:space="preserve"> je</w:t>
      </w:r>
      <w:r w:rsidR="004C2400" w:rsidRPr="004C2400">
        <w:t>/jsou</w:t>
      </w:r>
      <w:r w:rsidR="009E6848" w:rsidRPr="004C2400">
        <w:t xml:space="preserve"> přílohou této Smlouvy a její nedílnou součástí.</w:t>
      </w:r>
    </w:p>
    <w:p w14:paraId="72BB1F1B" w14:textId="64A110BC" w:rsidR="00C6452E" w:rsidRPr="00C6791E" w:rsidRDefault="006B297E" w:rsidP="193F9EFD">
      <w:pPr>
        <w:pStyle w:val="Blvl2"/>
        <w:numPr>
          <w:ilvl w:val="1"/>
          <w:numId w:val="0"/>
        </w:numPr>
        <w:spacing w:line="252" w:lineRule="auto"/>
        <w:ind w:left="720" w:hanging="720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4.10.</w:t>
      </w:r>
      <w:r w:rsidR="00C6452E">
        <w:tab/>
      </w:r>
      <w:r w:rsidR="70F09882" w:rsidRPr="193F9EFD">
        <w:rPr>
          <w:rFonts w:ascii="Sylfaen" w:hAnsi="Sylfaen"/>
          <w:sz w:val="24"/>
          <w:szCs w:val="24"/>
        </w:rPr>
        <w:t>Všechny zkameněliny, vykopávky a jiné předměty geologického či archeologického významu nalezené na místě realizace Díla jsou vlastnictvím českého státu. V případě nálezu těchto předmětů bude Zhotovitel bezodkladně informovat zástupce investora a pracovníky archeologických služeb.</w:t>
      </w:r>
    </w:p>
    <w:p w14:paraId="0FA55143" w14:textId="50899FF1" w:rsidR="00E06514" w:rsidRPr="00E06514" w:rsidRDefault="04205482" w:rsidP="193F9EFD">
      <w:pPr>
        <w:pStyle w:val="Blvl2"/>
        <w:numPr>
          <w:ilvl w:val="1"/>
          <w:numId w:val="0"/>
        </w:numPr>
        <w:spacing w:line="252" w:lineRule="auto"/>
        <w:ind w:left="720" w:hanging="720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4.11.</w:t>
      </w:r>
      <w:r w:rsidR="00E06514">
        <w:tab/>
      </w:r>
      <w:r w:rsidR="5224E5F3" w:rsidRPr="193F9EFD">
        <w:rPr>
          <w:rFonts w:ascii="Sylfaen" w:hAnsi="Sylfaen"/>
          <w:sz w:val="24"/>
          <w:szCs w:val="24"/>
        </w:rPr>
        <w:t>Zhotovitel se zavazuje účinně spolupracovat se všemi dalšími účastníky výstavby s cílem vytvořit co nejlepší podmínky pro optimální průběh přípravy, realizace a zprovoznění Díla.</w:t>
      </w:r>
    </w:p>
    <w:p w14:paraId="542B33F5" w14:textId="64150EDE" w:rsidR="00C6452E" w:rsidRDefault="6760C5A2" w:rsidP="193F9EFD">
      <w:pPr>
        <w:pStyle w:val="Blvl2"/>
        <w:numPr>
          <w:ilvl w:val="1"/>
          <w:numId w:val="0"/>
        </w:numPr>
        <w:spacing w:line="252" w:lineRule="auto"/>
        <w:ind w:left="720" w:hanging="720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4.12.</w:t>
      </w:r>
      <w:r w:rsidR="00C6452E">
        <w:tab/>
      </w:r>
      <w:r w:rsidR="70F09882" w:rsidRPr="193F9EFD">
        <w:rPr>
          <w:rFonts w:ascii="Sylfaen" w:hAnsi="Sylfaen"/>
          <w:sz w:val="24"/>
          <w:szCs w:val="24"/>
        </w:rPr>
        <w:t>Objednatel si vyhrazuje právo i v průběhu výstavby provádět změny v</w:t>
      </w:r>
      <w:r w:rsidR="1CFB17E9" w:rsidRPr="193F9EFD">
        <w:rPr>
          <w:rFonts w:ascii="Sylfaen" w:hAnsi="Sylfaen"/>
          <w:sz w:val="24"/>
          <w:szCs w:val="24"/>
        </w:rPr>
        <w:t> </w:t>
      </w:r>
      <w:r w:rsidR="70F09882" w:rsidRPr="193F9EFD">
        <w:rPr>
          <w:rFonts w:ascii="Sylfaen" w:hAnsi="Sylfaen"/>
          <w:sz w:val="24"/>
          <w:szCs w:val="24"/>
        </w:rPr>
        <w:t>technickém řešení.</w:t>
      </w:r>
    </w:p>
    <w:p w14:paraId="5D6EF9FB" w14:textId="7B2C0D55" w:rsidR="5B6DA6F7" w:rsidRDefault="1E9E366D" w:rsidP="193F9EFD">
      <w:pPr>
        <w:pStyle w:val="Blvl2"/>
        <w:numPr>
          <w:ilvl w:val="1"/>
          <w:numId w:val="0"/>
        </w:numPr>
        <w:spacing w:line="252" w:lineRule="auto"/>
        <w:ind w:left="720" w:hanging="720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4.13.</w:t>
      </w:r>
      <w:r w:rsidR="5B6DA6F7">
        <w:tab/>
      </w:r>
      <w:r w:rsidR="6FEE386F" w:rsidRPr="193F9EFD">
        <w:rPr>
          <w:rFonts w:ascii="Sylfaen" w:hAnsi="Sylfaen"/>
          <w:sz w:val="24"/>
          <w:szCs w:val="24"/>
        </w:rPr>
        <w:t>S odpadem vzniklým při stavbě Díla bude naloženo dle ustanovení zákona č.</w:t>
      </w:r>
      <w:r w:rsidR="5C648131" w:rsidRPr="193F9EFD">
        <w:rPr>
          <w:rFonts w:ascii="Sylfaen" w:hAnsi="Sylfaen"/>
          <w:sz w:val="24"/>
          <w:szCs w:val="24"/>
        </w:rPr>
        <w:t> </w:t>
      </w:r>
      <w:r w:rsidR="29013141" w:rsidRPr="193F9EFD">
        <w:rPr>
          <w:rFonts w:ascii="Sylfaen" w:hAnsi="Sylfaen"/>
          <w:sz w:val="24"/>
          <w:szCs w:val="24"/>
        </w:rPr>
        <w:t>541/2020</w:t>
      </w:r>
      <w:r w:rsidR="6FEE386F" w:rsidRPr="193F9EFD">
        <w:rPr>
          <w:rFonts w:ascii="Sylfaen" w:hAnsi="Sylfaen"/>
          <w:sz w:val="24"/>
          <w:szCs w:val="24"/>
        </w:rPr>
        <w:t xml:space="preserve"> Sb., o odpadech, v platném znění</w:t>
      </w:r>
      <w:r w:rsidR="29013141" w:rsidRPr="193F9EFD">
        <w:rPr>
          <w:rFonts w:ascii="Sylfaen" w:hAnsi="Sylfaen"/>
          <w:sz w:val="24"/>
          <w:szCs w:val="24"/>
        </w:rPr>
        <w:t>.</w:t>
      </w:r>
    </w:p>
    <w:p w14:paraId="1802113C" w14:textId="5ADCB560" w:rsidR="72038362" w:rsidRDefault="68AF487E" w:rsidP="193F9EFD">
      <w:pPr>
        <w:pStyle w:val="Blvl2"/>
        <w:numPr>
          <w:ilvl w:val="1"/>
          <w:numId w:val="0"/>
        </w:numPr>
        <w:spacing w:line="252" w:lineRule="auto"/>
        <w:ind w:left="720" w:hanging="720"/>
        <w:rPr>
          <w:rFonts w:ascii="Sylfaen" w:eastAsia="Sylfaen" w:hAnsi="Sylfaen" w:cs="Sylfaen"/>
          <w:color w:val="000000" w:themeColor="text1"/>
          <w:sz w:val="24"/>
          <w:szCs w:val="24"/>
        </w:rPr>
      </w:pPr>
      <w:r w:rsidRPr="193F9EFD">
        <w:rPr>
          <w:rFonts w:ascii="Sylfaen" w:eastAsia="Sylfaen" w:hAnsi="Sylfaen" w:cs="Sylfaen"/>
          <w:sz w:val="24"/>
          <w:szCs w:val="24"/>
        </w:rPr>
        <w:t>4.14.</w:t>
      </w:r>
      <w:r w:rsidR="72038362">
        <w:tab/>
      </w:r>
      <w:r w:rsidR="6620E03E" w:rsidRPr="193F9EFD">
        <w:rPr>
          <w:rFonts w:ascii="Sylfaen" w:eastAsia="Sylfaen" w:hAnsi="Sylfaen" w:cs="Sylfaen"/>
          <w:sz w:val="24"/>
          <w:szCs w:val="24"/>
        </w:rPr>
        <w:t>Zhotovením stavby se rozumí úplné, funkční a bezvadné provedeni všech stavebních a montážních prací a konstrukcí, včetně dodávek potřebných materiálů a zařízení nezbytných pro řádné dokončení díla, dále provedení všech činností (vedlejší a ostatní náklady) souvisejících s dodávkou stavebních prací a konstrukcí, jejichž provedení je pro řádné dokončení díla nezbytné, zejména:</w:t>
      </w:r>
    </w:p>
    <w:p w14:paraId="76152223" w14:textId="7929D1C9" w:rsidR="788804EC" w:rsidRDefault="788804EC" w:rsidP="00C86E71">
      <w:pPr>
        <w:pStyle w:val="Blvl2"/>
        <w:numPr>
          <w:ilvl w:val="0"/>
          <w:numId w:val="9"/>
        </w:numPr>
        <w:spacing w:line="252" w:lineRule="auto"/>
        <w:ind w:left="1800" w:hanging="540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zajištění nezbytných opatření nutných pro neporušení veškerých inženýrských sítí během výstavby (vč. geodetického vytyčení),  </w:t>
      </w:r>
    </w:p>
    <w:p w14:paraId="5657E24B" w14:textId="79F17806" w:rsidR="72038362" w:rsidRDefault="6620E03E" w:rsidP="00C86E71">
      <w:pPr>
        <w:pStyle w:val="Blvl2"/>
        <w:numPr>
          <w:ilvl w:val="0"/>
          <w:numId w:val="9"/>
        </w:numPr>
        <w:spacing w:line="252" w:lineRule="auto"/>
        <w:ind w:left="1800" w:hanging="540"/>
        <w:rPr>
          <w:rFonts w:ascii="Sylfaen" w:hAnsi="Sylfaen"/>
          <w:sz w:val="24"/>
          <w:szCs w:val="24"/>
        </w:rPr>
      </w:pPr>
      <w:r w:rsidRPr="00444CDE">
        <w:rPr>
          <w:rFonts w:ascii="Sylfaen" w:hAnsi="Sylfaen"/>
          <w:sz w:val="24"/>
          <w:szCs w:val="24"/>
        </w:rPr>
        <w:t xml:space="preserve">zajištění </w:t>
      </w:r>
      <w:r w:rsidRPr="193F9EFD">
        <w:rPr>
          <w:rFonts w:ascii="Sylfaen" w:hAnsi="Sylfaen"/>
          <w:sz w:val="24"/>
          <w:szCs w:val="24"/>
        </w:rPr>
        <w:t>geodetického vytyčení stavby),</w:t>
      </w:r>
    </w:p>
    <w:p w14:paraId="168DA818" w14:textId="2F0B4B10" w:rsidR="72038362" w:rsidRDefault="6620E03E" w:rsidP="00C86E71">
      <w:pPr>
        <w:pStyle w:val="Blvl2"/>
        <w:numPr>
          <w:ilvl w:val="0"/>
          <w:numId w:val="9"/>
        </w:numPr>
        <w:spacing w:line="252" w:lineRule="auto"/>
        <w:ind w:left="1800" w:hanging="540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zajištění a provedení všech opatřeni organizačního a stavebně technologického charakteru k řádnému provedeni díla,</w:t>
      </w:r>
    </w:p>
    <w:p w14:paraId="77DB7754" w14:textId="0E24DC9E" w:rsidR="72038362" w:rsidRDefault="6620E03E" w:rsidP="00C86E71">
      <w:pPr>
        <w:pStyle w:val="Blvl2"/>
        <w:numPr>
          <w:ilvl w:val="0"/>
          <w:numId w:val="9"/>
        </w:numPr>
        <w:spacing w:line="252" w:lineRule="auto"/>
        <w:ind w:left="1800" w:hanging="540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veškeré práce, dodávky a služby související s bezpečnostními opatřeními na ochranu osob a majetku (zejména chodců a vozidel v místech dotčených stavbou),</w:t>
      </w:r>
    </w:p>
    <w:p w14:paraId="46AD7780" w14:textId="7D51D50E" w:rsidR="72038362" w:rsidRDefault="6620E03E" w:rsidP="00C86E71">
      <w:pPr>
        <w:pStyle w:val="Blvl2"/>
        <w:numPr>
          <w:ilvl w:val="0"/>
          <w:numId w:val="9"/>
        </w:numPr>
        <w:spacing w:line="252" w:lineRule="auto"/>
        <w:ind w:left="1800" w:hanging="540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provedení opatření k dočasné ochraně vzrostlých stromů, jež mají být zachovány, konstrukcí a staveb, opatření k ochraně a zabezpečení strojů a materiálů na staveništi,</w:t>
      </w:r>
    </w:p>
    <w:p w14:paraId="0A36E19D" w14:textId="57778ABC" w:rsidR="72038362" w:rsidRDefault="6620E03E" w:rsidP="00C86E71">
      <w:pPr>
        <w:pStyle w:val="Blvl2"/>
        <w:numPr>
          <w:ilvl w:val="0"/>
          <w:numId w:val="9"/>
        </w:numPr>
        <w:spacing w:line="252" w:lineRule="auto"/>
        <w:ind w:left="1800" w:hanging="540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ostraha stavby a staveniště, zajištění bezpečnosti práce a ochrany životního prostředí,</w:t>
      </w:r>
    </w:p>
    <w:p w14:paraId="68638C14" w14:textId="77742308" w:rsidR="72038362" w:rsidRDefault="6620E03E" w:rsidP="00C86E71">
      <w:pPr>
        <w:pStyle w:val="Blvl2"/>
        <w:numPr>
          <w:ilvl w:val="0"/>
          <w:numId w:val="9"/>
        </w:numPr>
        <w:spacing w:line="252" w:lineRule="auto"/>
        <w:ind w:left="1800" w:hanging="540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projednání a zajištění případného zvláštního užíváni komunikací a veřejných ploch,</w:t>
      </w:r>
    </w:p>
    <w:p w14:paraId="36601C74" w14:textId="0690BA25" w:rsidR="72038362" w:rsidRDefault="6620E03E" w:rsidP="00C86E71">
      <w:pPr>
        <w:pStyle w:val="Blvl2"/>
        <w:numPr>
          <w:ilvl w:val="0"/>
          <w:numId w:val="9"/>
        </w:numPr>
        <w:spacing w:line="252" w:lineRule="auto"/>
        <w:ind w:left="1800" w:hanging="540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lastRenderedPageBreak/>
        <w:t>zajištění dopravního značení k dopravním omezením, jejich údržba a přemisťování a následné odstranění,</w:t>
      </w:r>
    </w:p>
    <w:p w14:paraId="512C4E7B" w14:textId="056C58A4" w:rsidR="72038362" w:rsidRDefault="6620E03E" w:rsidP="00C86E71">
      <w:pPr>
        <w:pStyle w:val="Blvl2"/>
        <w:numPr>
          <w:ilvl w:val="0"/>
          <w:numId w:val="9"/>
        </w:numPr>
        <w:spacing w:line="252" w:lineRule="auto"/>
        <w:ind w:left="1800" w:hanging="540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zajištění a provedení všech předepsaných či dohodnutých zkoušek a revizí vztahujících se k prováděnému dílu včetně pořízeni protokolů,</w:t>
      </w:r>
    </w:p>
    <w:p w14:paraId="5D71C773" w14:textId="5F5FC501" w:rsidR="72038362" w:rsidRDefault="6620E03E" w:rsidP="00C86E71">
      <w:pPr>
        <w:pStyle w:val="Blvl2"/>
        <w:numPr>
          <w:ilvl w:val="0"/>
          <w:numId w:val="9"/>
        </w:numPr>
        <w:spacing w:line="252" w:lineRule="auto"/>
        <w:ind w:left="1800" w:hanging="540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zajištění atestů a dokladů o požadovaných vlastnostech výrobků (prohlášení o shodě),</w:t>
      </w:r>
    </w:p>
    <w:p w14:paraId="038D82B7" w14:textId="1BA7E45C" w:rsidR="72038362" w:rsidRDefault="6620E03E" w:rsidP="00C86E71">
      <w:pPr>
        <w:pStyle w:val="Blvl2"/>
        <w:numPr>
          <w:ilvl w:val="0"/>
          <w:numId w:val="9"/>
        </w:numPr>
        <w:spacing w:line="252" w:lineRule="auto"/>
        <w:ind w:left="1800" w:hanging="540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zřízení a odstranění zařízení staveniště včetně napojení na inženýrské sítě,</w:t>
      </w:r>
    </w:p>
    <w:p w14:paraId="0A894248" w14:textId="00E98192" w:rsidR="72038362" w:rsidRDefault="6620E03E" w:rsidP="00C86E71">
      <w:pPr>
        <w:pStyle w:val="Blvl2"/>
        <w:numPr>
          <w:ilvl w:val="0"/>
          <w:numId w:val="9"/>
        </w:numPr>
        <w:spacing w:line="252" w:lineRule="auto"/>
        <w:ind w:left="1800" w:hanging="540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odvoz, uložení a likvidace odpadů v souladu s příslušnými právními předpisy, </w:t>
      </w:r>
    </w:p>
    <w:p w14:paraId="1236A4B3" w14:textId="553B158A" w:rsidR="72038362" w:rsidRDefault="6620E03E" w:rsidP="00C86E71">
      <w:pPr>
        <w:pStyle w:val="Blvl2"/>
        <w:numPr>
          <w:ilvl w:val="0"/>
          <w:numId w:val="9"/>
        </w:numPr>
        <w:spacing w:line="252" w:lineRule="auto"/>
        <w:ind w:left="1800" w:hanging="540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uvedení všech povrchů dotčených stavbou do původního stavu (komunikace, chodníky, zeleň, příkopy, propustky apod.), </w:t>
      </w:r>
    </w:p>
    <w:p w14:paraId="603F65B0" w14:textId="57AFFF23" w:rsidR="72038362" w:rsidRDefault="6620E03E" w:rsidP="00C86E71">
      <w:pPr>
        <w:pStyle w:val="Blvl2"/>
        <w:numPr>
          <w:ilvl w:val="0"/>
          <w:numId w:val="9"/>
        </w:numPr>
        <w:spacing w:line="252" w:lineRule="auto"/>
        <w:ind w:left="1800" w:hanging="540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oznámení o zahájení stavebních prací v souladu s pravomocnými rozhodnutími a vyjádřeními např. správcům síti apod., </w:t>
      </w:r>
    </w:p>
    <w:p w14:paraId="2260EB15" w14:textId="7A7FF133" w:rsidR="72038362" w:rsidRDefault="6620E03E" w:rsidP="00C86E71">
      <w:pPr>
        <w:pStyle w:val="Blvl2"/>
        <w:numPr>
          <w:ilvl w:val="0"/>
          <w:numId w:val="9"/>
        </w:numPr>
        <w:spacing w:line="252" w:lineRule="auto"/>
        <w:ind w:left="1800" w:hanging="540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zabezpečení podmínek stanovených správci inženýrských sítí, </w:t>
      </w:r>
    </w:p>
    <w:p w14:paraId="4DFD0034" w14:textId="0E03089B" w:rsidR="72038362" w:rsidRDefault="6620E03E" w:rsidP="00C86E71">
      <w:pPr>
        <w:pStyle w:val="Blvl2"/>
        <w:numPr>
          <w:ilvl w:val="0"/>
          <w:numId w:val="9"/>
        </w:numPr>
        <w:spacing w:line="252" w:lineRule="auto"/>
        <w:ind w:left="1800" w:hanging="540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zajištění a splnění podmínek vyplývajících z územního rozhodnutí, stavebního povolení nebo jiných dokladů, </w:t>
      </w:r>
    </w:p>
    <w:p w14:paraId="6F577036" w14:textId="7EF7011A" w:rsidR="72038362" w:rsidRDefault="6620E03E" w:rsidP="00C86E71">
      <w:pPr>
        <w:pStyle w:val="Blvl2"/>
        <w:numPr>
          <w:ilvl w:val="0"/>
          <w:numId w:val="9"/>
        </w:numPr>
        <w:spacing w:line="252" w:lineRule="auto"/>
        <w:ind w:left="1800" w:hanging="540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zajištění zimních opatřeni, osvětlení pracovišť, je-li to pro realizaci díla nutné, </w:t>
      </w:r>
    </w:p>
    <w:p w14:paraId="73F41D09" w14:textId="5C6A6F75" w:rsidR="72038362" w:rsidRDefault="6620E03E" w:rsidP="00C86E71">
      <w:pPr>
        <w:pStyle w:val="Blvl2"/>
        <w:numPr>
          <w:ilvl w:val="0"/>
          <w:numId w:val="9"/>
        </w:numPr>
        <w:spacing w:line="252" w:lineRule="auto"/>
        <w:ind w:left="1798" w:hanging="539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koordinační a kompletační činnost celé stavby (vč. nezbytných podkladů předávaných objednateli a ke kolaudaci),</w:t>
      </w:r>
    </w:p>
    <w:p w14:paraId="6900B88B" w14:textId="27B68C3B" w:rsidR="72038362" w:rsidRDefault="6620E03E" w:rsidP="00C86E71">
      <w:pPr>
        <w:pStyle w:val="Blvl2"/>
        <w:numPr>
          <w:ilvl w:val="0"/>
          <w:numId w:val="9"/>
        </w:numPr>
        <w:spacing w:line="252" w:lineRule="auto"/>
        <w:ind w:left="1800" w:hanging="540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provádění denního úklidu staveniště, průběžné odstraňování znečištěni komunikací či škod na nich.</w:t>
      </w:r>
    </w:p>
    <w:p w14:paraId="6B28BF31" w14:textId="1F0ADD96" w:rsidR="3BE7EEA4" w:rsidRDefault="6620E03E" w:rsidP="00C86E71">
      <w:pPr>
        <w:pStyle w:val="Blvl2"/>
        <w:numPr>
          <w:ilvl w:val="0"/>
          <w:numId w:val="9"/>
        </w:numPr>
        <w:spacing w:line="252" w:lineRule="auto"/>
        <w:ind w:left="1800" w:hanging="540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vedení stavebního deníku ode dne předání a převzetí staveniště až do dne odstranění vad a nedodělků z přejímacího řízení či vydání kolaudačního souhlasu, do kterého zapisuje skutečnosti předepsané zákonem a příslušnou prováděcí vyhláškou.</w:t>
      </w:r>
    </w:p>
    <w:p w14:paraId="40646785" w14:textId="5F2D8041" w:rsidR="00311C8A" w:rsidRDefault="00311C8A" w:rsidP="00C86E71">
      <w:pPr>
        <w:pStyle w:val="Blvl2"/>
        <w:numPr>
          <w:ilvl w:val="0"/>
          <w:numId w:val="9"/>
        </w:numPr>
        <w:spacing w:line="252" w:lineRule="auto"/>
        <w:ind w:left="1800" w:hanging="540"/>
        <w:rPr>
          <w:rFonts w:ascii="Sylfaen" w:hAnsi="Sylfaen"/>
          <w:sz w:val="24"/>
          <w:szCs w:val="24"/>
        </w:rPr>
      </w:pPr>
      <w:r w:rsidRPr="339B3F28">
        <w:rPr>
          <w:rFonts w:ascii="Sylfaen" w:hAnsi="Sylfaen"/>
          <w:sz w:val="24"/>
          <w:szCs w:val="24"/>
        </w:rPr>
        <w:t xml:space="preserve">vedení výkazu produkce odpadů (dokument obsahující přehled odpadů vzniklých realizací Akce s údaji v minimálním rozsahu: přehled množství odpadu dle katalogových čísel, způsob nakládání s odpadem, podílu jejich recyklace či předání k dalšímu využití. Původci odpadu (v souladu se zákonem č. 541/2020 Sb., o odpadech, ve znění pozdějších předpisů) jsou povinni při odstraňování stavby,  provádění stavby nebo údržbě stavby dodržet postup pro nakládání s vybouranými stavebními materiály určenými pro opětovné použití, vedlejšími produkty a stavebními a demoličními odpady tak, aby byla zajištěna míra  70 % hmotnosti jejich opětovného použití (nebo přípravy k opětovnému použití) a recyklace s výjimkou v přírodě se vyskytujících materiálů uvedených v Katalogu </w:t>
      </w:r>
      <w:r w:rsidRPr="339B3F28">
        <w:rPr>
          <w:rFonts w:ascii="Sylfaen" w:hAnsi="Sylfaen"/>
          <w:sz w:val="24"/>
          <w:szCs w:val="24"/>
        </w:rPr>
        <w:lastRenderedPageBreak/>
        <w:t>odpadů pod  katalogovým číslem 17 05 04 (zemina a kamení) a nebezpečných odpadů.</w:t>
      </w:r>
    </w:p>
    <w:p w14:paraId="5ED2EEA1" w14:textId="77777777" w:rsidR="00C760FE" w:rsidRPr="00C6791E" w:rsidRDefault="7E093314" w:rsidP="00EE03B8">
      <w:pPr>
        <w:pStyle w:val="Alvl1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Technický dozor</w:t>
      </w:r>
    </w:p>
    <w:p w14:paraId="5D19926B" w14:textId="77777777" w:rsidR="00C6452E" w:rsidRPr="00C6791E" w:rsidRDefault="70F09882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Technický dozor organizuje v pravidelných, maximálně </w:t>
      </w:r>
      <w:r w:rsidR="2CF6DD39" w:rsidRPr="193F9EFD">
        <w:rPr>
          <w:rFonts w:ascii="Sylfaen" w:hAnsi="Sylfaen"/>
          <w:sz w:val="24"/>
          <w:szCs w:val="24"/>
        </w:rPr>
        <w:t>čtrnáctidenních intervalech</w:t>
      </w:r>
      <w:r w:rsidRPr="193F9EFD">
        <w:rPr>
          <w:rFonts w:ascii="Sylfaen" w:hAnsi="Sylfaen"/>
          <w:sz w:val="24"/>
          <w:szCs w:val="24"/>
        </w:rPr>
        <w:t xml:space="preserve"> kontrolní dny stavby Díla za účasti zástupců Objednatele, Zhotovitele, provozovatele a </w:t>
      </w:r>
      <w:r w:rsidR="0F1BBA27" w:rsidRPr="193F9EFD">
        <w:rPr>
          <w:rFonts w:ascii="Sylfaen" w:hAnsi="Sylfaen"/>
          <w:sz w:val="24"/>
          <w:szCs w:val="24"/>
        </w:rPr>
        <w:t>A</w:t>
      </w:r>
      <w:r w:rsidRPr="193F9EFD">
        <w:rPr>
          <w:rFonts w:ascii="Sylfaen" w:hAnsi="Sylfaen"/>
          <w:sz w:val="24"/>
          <w:szCs w:val="24"/>
        </w:rPr>
        <w:t>utorského dozoru. V případě, že došlo ke</w:t>
      </w:r>
      <w:r w:rsidR="1CFB17E9" w:rsidRPr="193F9EFD">
        <w:rPr>
          <w:rFonts w:ascii="Sylfaen" w:hAnsi="Sylfaen"/>
          <w:sz w:val="24"/>
          <w:szCs w:val="24"/>
        </w:rPr>
        <w:t> </w:t>
      </w:r>
      <w:r w:rsidRPr="193F9EFD">
        <w:rPr>
          <w:rFonts w:ascii="Sylfaen" w:hAnsi="Sylfaen"/>
          <w:sz w:val="24"/>
          <w:szCs w:val="24"/>
        </w:rPr>
        <w:t>skutečnostem, které ovlivňují postup prací, předloží Zhotovitel na</w:t>
      </w:r>
      <w:r w:rsidR="1CFB17E9" w:rsidRPr="193F9EFD">
        <w:rPr>
          <w:rFonts w:ascii="Sylfaen" w:hAnsi="Sylfaen"/>
          <w:sz w:val="24"/>
          <w:szCs w:val="24"/>
        </w:rPr>
        <w:t> </w:t>
      </w:r>
      <w:r w:rsidRPr="193F9EFD">
        <w:rPr>
          <w:rFonts w:ascii="Sylfaen" w:hAnsi="Sylfaen"/>
          <w:sz w:val="24"/>
          <w:szCs w:val="24"/>
        </w:rPr>
        <w:t xml:space="preserve">kontrolním dnu aktualizované termíny plnění. Nasmlouvané termíny plnění mohou být aktualizovány pouze ze závažných nepředvídatelných důvodů písemným dodatkem této </w:t>
      </w:r>
      <w:r w:rsidR="0818BEFC" w:rsidRPr="193F9EFD">
        <w:rPr>
          <w:rFonts w:ascii="Sylfaen" w:hAnsi="Sylfaen"/>
          <w:sz w:val="24"/>
          <w:szCs w:val="24"/>
        </w:rPr>
        <w:t>S</w:t>
      </w:r>
      <w:r w:rsidRPr="193F9EFD">
        <w:rPr>
          <w:rFonts w:ascii="Sylfaen" w:hAnsi="Sylfaen"/>
          <w:sz w:val="24"/>
          <w:szCs w:val="24"/>
        </w:rPr>
        <w:t xml:space="preserve">mlouvy. Objednatel s návrhem nemusí souhlasit a může trvat na původních termínech daných </w:t>
      </w:r>
      <w:r w:rsidR="7885779A" w:rsidRPr="193F9EFD">
        <w:rPr>
          <w:rFonts w:ascii="Sylfaen" w:hAnsi="Sylfaen"/>
          <w:sz w:val="24"/>
          <w:szCs w:val="24"/>
        </w:rPr>
        <w:t>S</w:t>
      </w:r>
      <w:r w:rsidRPr="193F9EFD">
        <w:rPr>
          <w:rFonts w:ascii="Sylfaen" w:hAnsi="Sylfaen"/>
          <w:sz w:val="24"/>
          <w:szCs w:val="24"/>
        </w:rPr>
        <w:t>mlouvou se všemi důsledky z toho vyplývajícími.</w:t>
      </w:r>
    </w:p>
    <w:p w14:paraId="3912FD58" w14:textId="77777777" w:rsidR="00C6452E" w:rsidRPr="00C6791E" w:rsidRDefault="70F09882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Technický dozor má právo dát pracovníkům Zhotovitele příkaz přerušit prác</w:t>
      </w:r>
      <w:r w:rsidR="7885779A" w:rsidRPr="193F9EFD">
        <w:rPr>
          <w:rFonts w:ascii="Sylfaen" w:hAnsi="Sylfaen"/>
          <w:sz w:val="24"/>
          <w:szCs w:val="24"/>
        </w:rPr>
        <w:t>e</w:t>
      </w:r>
      <w:r w:rsidRPr="193F9EFD">
        <w:rPr>
          <w:rFonts w:ascii="Sylfaen" w:hAnsi="Sylfaen"/>
          <w:sz w:val="24"/>
          <w:szCs w:val="24"/>
        </w:rPr>
        <w:t xml:space="preserve">, pokud odpovědný orgán Zhotovitele není dosažitelný, a je-li ohrožena bezpečnost prováděného </w:t>
      </w:r>
      <w:r w:rsidR="7885779A" w:rsidRPr="193F9EFD">
        <w:rPr>
          <w:rFonts w:ascii="Sylfaen" w:hAnsi="Sylfaen"/>
          <w:sz w:val="24"/>
          <w:szCs w:val="24"/>
        </w:rPr>
        <w:t>D</w:t>
      </w:r>
      <w:r w:rsidRPr="193F9EFD">
        <w:rPr>
          <w:rFonts w:ascii="Sylfaen" w:hAnsi="Sylfaen"/>
          <w:sz w:val="24"/>
          <w:szCs w:val="24"/>
        </w:rPr>
        <w:t>íla, život nebo zdraví pracujících na stavbě nebo hrozí-li jiné vážné škody.</w:t>
      </w:r>
    </w:p>
    <w:p w14:paraId="288DF715" w14:textId="77777777" w:rsidR="00C6452E" w:rsidRPr="00C6791E" w:rsidRDefault="70F09882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Vznikne-li při provádění Díla situace, že na stavbě začnou působit zaměstnanci více než jednoho Zhotovitele nebo zaměstnanci podzhotovitelů, je povinností Zhotovitele předem o této skutečnosti informovat Objednatele i </w:t>
      </w:r>
      <w:r w:rsidR="0F1BBA27" w:rsidRPr="193F9EFD">
        <w:rPr>
          <w:rFonts w:ascii="Sylfaen" w:hAnsi="Sylfaen"/>
          <w:sz w:val="24"/>
          <w:szCs w:val="24"/>
        </w:rPr>
        <w:t>T</w:t>
      </w:r>
      <w:r w:rsidRPr="193F9EFD">
        <w:rPr>
          <w:rFonts w:ascii="Sylfaen" w:hAnsi="Sylfaen"/>
          <w:sz w:val="24"/>
          <w:szCs w:val="24"/>
        </w:rPr>
        <w:t>echnický dozor.</w:t>
      </w:r>
    </w:p>
    <w:p w14:paraId="694C997F" w14:textId="77777777" w:rsidR="00C6452E" w:rsidRPr="00C6791E" w:rsidRDefault="70F09882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Zhotovitel je povinen předložit na výzvu Objednatele veškeré smlouvy se všemi podzhotoviteli, ve znění všech dodatků. Zhotovitel ve smlouvách s podzhotoviteli nesjedná takové ustanovení, které by splnění této povinnosti bránilo.</w:t>
      </w:r>
    </w:p>
    <w:p w14:paraId="3AA9982B" w14:textId="77777777" w:rsidR="00C6452E" w:rsidRPr="00C6791E" w:rsidRDefault="70F09882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Technický dozor je oprávněn požadovat odvolání z prací na </w:t>
      </w:r>
      <w:r w:rsidR="7885779A" w:rsidRPr="193F9EFD">
        <w:rPr>
          <w:rFonts w:ascii="Sylfaen" w:hAnsi="Sylfaen"/>
          <w:sz w:val="24"/>
          <w:szCs w:val="24"/>
        </w:rPr>
        <w:t>D</w:t>
      </w:r>
      <w:r w:rsidRPr="193F9EFD">
        <w:rPr>
          <w:rFonts w:ascii="Sylfaen" w:hAnsi="Sylfaen"/>
          <w:sz w:val="24"/>
          <w:szCs w:val="24"/>
        </w:rPr>
        <w:t>íle osoby zaměstnané Zhotovitelem zejména v těchto případech:</w:t>
      </w:r>
    </w:p>
    <w:p w14:paraId="173F8D34" w14:textId="77777777" w:rsidR="00C6452E" w:rsidRPr="00C6791E" w:rsidRDefault="00C6452E" w:rsidP="00C86E71">
      <w:pPr>
        <w:pStyle w:val="Blvl2"/>
        <w:numPr>
          <w:ilvl w:val="0"/>
          <w:numId w:val="16"/>
        </w:numPr>
        <w:spacing w:line="252" w:lineRule="auto"/>
        <w:ind w:left="1843" w:hanging="567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>osoba si trvale nesprávně počíná nebo je nedbalá;</w:t>
      </w:r>
    </w:p>
    <w:p w14:paraId="7C18C6B9" w14:textId="77777777" w:rsidR="00C6452E" w:rsidRPr="00C6791E" w:rsidRDefault="00C6452E" w:rsidP="00C86E71">
      <w:pPr>
        <w:pStyle w:val="Blvl2"/>
        <w:numPr>
          <w:ilvl w:val="0"/>
          <w:numId w:val="16"/>
        </w:numPr>
        <w:spacing w:line="252" w:lineRule="auto"/>
        <w:ind w:left="1843" w:hanging="567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>plní své povinnosti nekompetentně nebo nedbale;</w:t>
      </w:r>
    </w:p>
    <w:p w14:paraId="5D8CA84F" w14:textId="77777777" w:rsidR="00C6452E" w:rsidRPr="00C6791E" w:rsidRDefault="00C6452E" w:rsidP="00C86E71">
      <w:pPr>
        <w:pStyle w:val="Blvl2"/>
        <w:numPr>
          <w:ilvl w:val="0"/>
          <w:numId w:val="16"/>
        </w:numPr>
        <w:spacing w:line="252" w:lineRule="auto"/>
        <w:ind w:left="1843" w:hanging="567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osoba neplní některá ustanovení </w:t>
      </w:r>
      <w:r w:rsidR="00C760FE">
        <w:rPr>
          <w:rFonts w:ascii="Sylfaen" w:hAnsi="Sylfaen"/>
          <w:sz w:val="24"/>
          <w:szCs w:val="24"/>
        </w:rPr>
        <w:t>Smlouvy</w:t>
      </w:r>
      <w:r w:rsidRPr="00C6791E">
        <w:rPr>
          <w:rFonts w:ascii="Sylfaen" w:hAnsi="Sylfaen"/>
          <w:sz w:val="24"/>
          <w:szCs w:val="24"/>
        </w:rPr>
        <w:t>;</w:t>
      </w:r>
      <w:r w:rsidR="00A153DB">
        <w:rPr>
          <w:rFonts w:ascii="Sylfaen" w:hAnsi="Sylfaen"/>
          <w:sz w:val="24"/>
          <w:szCs w:val="24"/>
        </w:rPr>
        <w:t xml:space="preserve"> nebo</w:t>
      </w:r>
    </w:p>
    <w:p w14:paraId="7821B756" w14:textId="77777777" w:rsidR="00C6452E" w:rsidRDefault="00C6452E" w:rsidP="00C86E71">
      <w:pPr>
        <w:pStyle w:val="Blvl2"/>
        <w:numPr>
          <w:ilvl w:val="0"/>
          <w:numId w:val="16"/>
        </w:numPr>
        <w:spacing w:line="252" w:lineRule="auto"/>
        <w:ind w:left="1843" w:hanging="567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osoba se opakovaně chová tak, že ohrožuje bezpečnost, zdraví nebo ochranu životního prostředí, přičemž </w:t>
      </w:r>
      <w:r w:rsidR="00A514DD">
        <w:rPr>
          <w:rFonts w:ascii="Sylfaen" w:hAnsi="Sylfaen"/>
          <w:sz w:val="24"/>
          <w:szCs w:val="24"/>
        </w:rPr>
        <w:t>Z</w:t>
      </w:r>
      <w:r w:rsidRPr="00C6791E">
        <w:rPr>
          <w:rFonts w:ascii="Sylfaen" w:hAnsi="Sylfaen"/>
          <w:sz w:val="24"/>
          <w:szCs w:val="24"/>
        </w:rPr>
        <w:t xml:space="preserve">hotovitel je povinen požadavku </w:t>
      </w:r>
      <w:r w:rsidR="00A514DD">
        <w:rPr>
          <w:rFonts w:ascii="Sylfaen" w:hAnsi="Sylfaen"/>
          <w:sz w:val="24"/>
          <w:szCs w:val="24"/>
        </w:rPr>
        <w:t>O</w:t>
      </w:r>
      <w:r w:rsidRPr="00C6791E">
        <w:rPr>
          <w:rFonts w:ascii="Sylfaen" w:hAnsi="Sylfaen"/>
          <w:sz w:val="24"/>
          <w:szCs w:val="24"/>
        </w:rPr>
        <w:t>bjednatele vyhovět a zajistit řádné provádění prací jinou osobou.</w:t>
      </w:r>
    </w:p>
    <w:p w14:paraId="408359E0" w14:textId="77777777" w:rsidR="00C760FE" w:rsidRDefault="7E093314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Změna podzhotovitele, pomocí kterého Zhotovitel prokazoval v zadávacím řízení splnění kvalifikace, je možná jen ve výjimečných případech a se souhlasem Objednatele. Nový podzhotovitel musí splňovat kvalifikaci minimálně v rozsahu, v jaké byla prokázána v zadávacím řízení.</w:t>
      </w:r>
    </w:p>
    <w:p w14:paraId="0A1BB521" w14:textId="77777777" w:rsidR="00C760FE" w:rsidRPr="0026169B" w:rsidRDefault="7E093314" w:rsidP="00EE03B8">
      <w:pPr>
        <w:pStyle w:val="Alvl1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Stavbyvedoucí</w:t>
      </w:r>
    </w:p>
    <w:p w14:paraId="640062CA" w14:textId="77777777" w:rsidR="00E35EF0" w:rsidRPr="0098126E" w:rsidRDefault="2977956F" w:rsidP="00400DAA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Není relevantní</w:t>
      </w:r>
      <w:r w:rsidR="49B81536" w:rsidRPr="193F9EFD">
        <w:rPr>
          <w:rFonts w:ascii="Sylfaen" w:hAnsi="Sylfaen"/>
          <w:sz w:val="24"/>
          <w:szCs w:val="24"/>
        </w:rPr>
        <w:t xml:space="preserve">. </w:t>
      </w:r>
    </w:p>
    <w:p w14:paraId="7DDADB3C" w14:textId="77777777" w:rsidR="001C3F3C" w:rsidRPr="00C6791E" w:rsidRDefault="55D89D4F" w:rsidP="00EE03B8">
      <w:pPr>
        <w:pStyle w:val="Alvl1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lastRenderedPageBreak/>
        <w:t xml:space="preserve">Projektová dokumentace </w:t>
      </w:r>
    </w:p>
    <w:p w14:paraId="501996AA" w14:textId="77777777" w:rsidR="009A5D38" w:rsidRDefault="55D89D4F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Příslušná dokumentace, zejména projektová dokumentace, která</w:t>
      </w:r>
      <w:r w:rsidR="53B9D755" w:rsidRPr="193F9EFD">
        <w:rPr>
          <w:rFonts w:ascii="Sylfaen" w:hAnsi="Sylfaen"/>
          <w:sz w:val="24"/>
          <w:szCs w:val="24"/>
        </w:rPr>
        <w:t xml:space="preserve">, jak je </w:t>
      </w:r>
      <w:r w:rsidR="50618823" w:rsidRPr="193F9EFD">
        <w:rPr>
          <w:rFonts w:ascii="Sylfaen" w:hAnsi="Sylfaen"/>
          <w:sz w:val="24"/>
          <w:szCs w:val="24"/>
        </w:rPr>
        <w:t>již výše uvedeno</w:t>
      </w:r>
      <w:r w:rsidR="462C3C39" w:rsidRPr="193F9EFD">
        <w:rPr>
          <w:rFonts w:ascii="Sylfaen" w:hAnsi="Sylfaen"/>
          <w:sz w:val="24"/>
          <w:szCs w:val="24"/>
        </w:rPr>
        <w:t xml:space="preserve">, </w:t>
      </w:r>
      <w:r w:rsidR="53B9D755" w:rsidRPr="193F9EFD">
        <w:rPr>
          <w:rFonts w:ascii="Sylfaen" w:hAnsi="Sylfaen"/>
          <w:sz w:val="24"/>
          <w:szCs w:val="24"/>
        </w:rPr>
        <w:t xml:space="preserve">bude </w:t>
      </w:r>
      <w:r w:rsidRPr="193F9EFD">
        <w:rPr>
          <w:rFonts w:ascii="Sylfaen" w:hAnsi="Sylfaen"/>
          <w:sz w:val="24"/>
          <w:szCs w:val="24"/>
        </w:rPr>
        <w:t>zpracována v</w:t>
      </w:r>
      <w:r w:rsidR="53B9D755" w:rsidRPr="193F9EFD">
        <w:rPr>
          <w:rFonts w:ascii="Sylfaen" w:hAnsi="Sylfaen"/>
          <w:sz w:val="24"/>
          <w:szCs w:val="24"/>
        </w:rPr>
        <w:t xml:space="preserve"> souladu a v </w:t>
      </w:r>
      <w:r w:rsidRPr="193F9EFD">
        <w:rPr>
          <w:rFonts w:ascii="Sylfaen" w:hAnsi="Sylfaen"/>
          <w:sz w:val="24"/>
          <w:szCs w:val="24"/>
        </w:rPr>
        <w:t xml:space="preserve">rozsahu </w:t>
      </w:r>
      <w:r w:rsidR="0F1BBA27" w:rsidRPr="193F9EFD">
        <w:rPr>
          <w:rFonts w:ascii="Sylfaen" w:hAnsi="Sylfaen"/>
          <w:sz w:val="24"/>
          <w:szCs w:val="24"/>
        </w:rPr>
        <w:t xml:space="preserve">dle </w:t>
      </w:r>
      <w:r w:rsidR="53B9D755" w:rsidRPr="193F9EFD">
        <w:rPr>
          <w:rFonts w:ascii="Sylfaen" w:hAnsi="Sylfaen"/>
          <w:sz w:val="24"/>
          <w:szCs w:val="24"/>
        </w:rPr>
        <w:t>Vyhlášk</w:t>
      </w:r>
      <w:r w:rsidR="60ACF579" w:rsidRPr="193F9EFD">
        <w:rPr>
          <w:rFonts w:ascii="Sylfaen" w:hAnsi="Sylfaen"/>
          <w:sz w:val="24"/>
          <w:szCs w:val="24"/>
        </w:rPr>
        <w:t>y</w:t>
      </w:r>
      <w:r w:rsidRPr="193F9EFD">
        <w:rPr>
          <w:rFonts w:ascii="Sylfaen" w:hAnsi="Sylfaen"/>
          <w:sz w:val="24"/>
          <w:szCs w:val="24"/>
        </w:rPr>
        <w:t xml:space="preserve">, </w:t>
      </w:r>
      <w:r w:rsidR="53B9D755" w:rsidRPr="193F9EFD">
        <w:rPr>
          <w:rFonts w:ascii="Sylfaen" w:hAnsi="Sylfaen"/>
          <w:sz w:val="24"/>
          <w:szCs w:val="24"/>
        </w:rPr>
        <w:t xml:space="preserve">a to </w:t>
      </w:r>
      <w:r w:rsidRPr="193F9EFD">
        <w:rPr>
          <w:rFonts w:ascii="Sylfaen" w:hAnsi="Sylfaen"/>
          <w:sz w:val="24"/>
          <w:szCs w:val="24"/>
        </w:rPr>
        <w:t>včetně soupisu prací</w:t>
      </w:r>
      <w:r w:rsidR="53B9D755" w:rsidRPr="193F9EFD">
        <w:rPr>
          <w:rFonts w:ascii="Sylfaen" w:hAnsi="Sylfaen"/>
          <w:sz w:val="24"/>
          <w:szCs w:val="24"/>
        </w:rPr>
        <w:t xml:space="preserve">, bude Objednatelem předána a Zhotovitelem </w:t>
      </w:r>
      <w:r w:rsidRPr="193F9EFD">
        <w:rPr>
          <w:rFonts w:ascii="Sylfaen" w:hAnsi="Sylfaen"/>
          <w:sz w:val="24"/>
          <w:szCs w:val="24"/>
        </w:rPr>
        <w:t>převzata ve dvou vyhotoveních</w:t>
      </w:r>
      <w:r w:rsidR="53B9D755" w:rsidRPr="193F9EFD">
        <w:rPr>
          <w:rFonts w:ascii="Sylfaen" w:hAnsi="Sylfaen"/>
          <w:sz w:val="24"/>
          <w:szCs w:val="24"/>
        </w:rPr>
        <w:t>, a to</w:t>
      </w:r>
      <w:r w:rsidRPr="193F9EFD">
        <w:rPr>
          <w:rFonts w:ascii="Sylfaen" w:hAnsi="Sylfaen"/>
          <w:sz w:val="24"/>
          <w:szCs w:val="24"/>
        </w:rPr>
        <w:t xml:space="preserve"> nejpozději při předání staveniště (toto vyhotovení může být i v elektronické podobě na příslušném nosiči). </w:t>
      </w:r>
    </w:p>
    <w:p w14:paraId="00B5D9FE" w14:textId="77777777" w:rsidR="00FE70D4" w:rsidRPr="009A5D38" w:rsidRDefault="55D89D4F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Objednatel </w:t>
      </w:r>
      <w:r w:rsidR="53B9D755" w:rsidRPr="193F9EFD">
        <w:rPr>
          <w:rFonts w:ascii="Sylfaen" w:hAnsi="Sylfaen"/>
          <w:sz w:val="24"/>
          <w:szCs w:val="24"/>
        </w:rPr>
        <w:t xml:space="preserve">tímto </w:t>
      </w:r>
      <w:r w:rsidRPr="193F9EFD">
        <w:rPr>
          <w:rFonts w:ascii="Sylfaen" w:hAnsi="Sylfaen"/>
          <w:sz w:val="24"/>
          <w:szCs w:val="24"/>
        </w:rPr>
        <w:t>potvrzuje</w:t>
      </w:r>
      <w:r w:rsidR="1C60CF5B" w:rsidRPr="193F9EFD">
        <w:rPr>
          <w:rFonts w:ascii="Sylfaen" w:hAnsi="Sylfaen"/>
          <w:sz w:val="24"/>
          <w:szCs w:val="24"/>
        </w:rPr>
        <w:t>, že si je vědom</w:t>
      </w:r>
      <w:r w:rsidR="4FC50BA4" w:rsidRPr="193F9EFD">
        <w:rPr>
          <w:rFonts w:ascii="Sylfaen" w:hAnsi="Sylfaen"/>
          <w:sz w:val="24"/>
          <w:szCs w:val="24"/>
        </w:rPr>
        <w:t xml:space="preserve"> skutečnosti</w:t>
      </w:r>
      <w:r w:rsidR="1C60CF5B" w:rsidRPr="193F9EFD">
        <w:rPr>
          <w:rFonts w:ascii="Sylfaen" w:hAnsi="Sylfaen"/>
          <w:sz w:val="24"/>
          <w:szCs w:val="24"/>
        </w:rPr>
        <w:t xml:space="preserve">, že nese </w:t>
      </w:r>
      <w:r w:rsidRPr="193F9EFD">
        <w:rPr>
          <w:rFonts w:ascii="Sylfaen" w:hAnsi="Sylfaen"/>
          <w:sz w:val="24"/>
          <w:szCs w:val="24"/>
        </w:rPr>
        <w:t xml:space="preserve">odpovědnost za správnost a úplnost předané příslušné dokumentace. </w:t>
      </w:r>
      <w:r w:rsidR="2DFE66C5" w:rsidRPr="193F9EFD">
        <w:rPr>
          <w:rFonts w:ascii="Sylfaen" w:hAnsi="Sylfaen"/>
          <w:sz w:val="24"/>
          <w:szCs w:val="24"/>
        </w:rPr>
        <w:t>Spolu s dokumentací budou předána v jednom vyhotovení i v</w:t>
      </w:r>
      <w:r w:rsidRPr="193F9EFD">
        <w:rPr>
          <w:rFonts w:ascii="Sylfaen" w:hAnsi="Sylfaen"/>
          <w:sz w:val="24"/>
          <w:szCs w:val="24"/>
        </w:rPr>
        <w:t xml:space="preserve">yjádření veřejnoprávních orgánů a správní rozhodnutí související s prováděním </w:t>
      </w:r>
      <w:r w:rsidR="2DFE66C5" w:rsidRPr="193F9EFD">
        <w:rPr>
          <w:rFonts w:ascii="Sylfaen" w:hAnsi="Sylfaen"/>
          <w:sz w:val="24"/>
          <w:szCs w:val="24"/>
        </w:rPr>
        <w:t>D</w:t>
      </w:r>
      <w:r w:rsidRPr="193F9EFD">
        <w:rPr>
          <w:rFonts w:ascii="Sylfaen" w:hAnsi="Sylfaen"/>
          <w:sz w:val="24"/>
          <w:szCs w:val="24"/>
        </w:rPr>
        <w:t>íla</w:t>
      </w:r>
      <w:r w:rsidR="2DFE66C5" w:rsidRPr="193F9EFD">
        <w:rPr>
          <w:rFonts w:ascii="Sylfaen" w:hAnsi="Sylfaen"/>
          <w:sz w:val="24"/>
          <w:szCs w:val="24"/>
        </w:rPr>
        <w:t>.</w:t>
      </w:r>
    </w:p>
    <w:p w14:paraId="5B789DC5" w14:textId="77777777" w:rsidR="00FE70D4" w:rsidRPr="00CA277A" w:rsidRDefault="55D89D4F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Zhotovitel je povinen zkontrolovat technickou část předané dokumentace</w:t>
      </w:r>
      <w:r w:rsidR="2123D12A" w:rsidRPr="193F9EFD">
        <w:rPr>
          <w:rFonts w:ascii="Sylfaen" w:hAnsi="Sylfaen"/>
          <w:sz w:val="24"/>
          <w:szCs w:val="24"/>
        </w:rPr>
        <w:t xml:space="preserve">, a to </w:t>
      </w:r>
      <w:r w:rsidRPr="193F9EFD">
        <w:rPr>
          <w:rFonts w:ascii="Sylfaen" w:hAnsi="Sylfaen"/>
          <w:sz w:val="24"/>
          <w:szCs w:val="24"/>
        </w:rPr>
        <w:t xml:space="preserve">nejpozději před zahájením prací na příslušné části </w:t>
      </w:r>
      <w:r w:rsidR="2123D12A" w:rsidRPr="193F9EFD">
        <w:rPr>
          <w:rFonts w:ascii="Sylfaen" w:hAnsi="Sylfaen"/>
          <w:sz w:val="24"/>
          <w:szCs w:val="24"/>
        </w:rPr>
        <w:t>D</w:t>
      </w:r>
      <w:r w:rsidRPr="193F9EFD">
        <w:rPr>
          <w:rFonts w:ascii="Sylfaen" w:hAnsi="Sylfaen"/>
          <w:sz w:val="24"/>
          <w:szCs w:val="24"/>
        </w:rPr>
        <w:t>íla</w:t>
      </w:r>
      <w:r w:rsidR="40299F5E" w:rsidRPr="193F9EFD">
        <w:rPr>
          <w:rFonts w:ascii="Sylfaen" w:hAnsi="Sylfaen"/>
          <w:sz w:val="24"/>
          <w:szCs w:val="24"/>
        </w:rPr>
        <w:t xml:space="preserve">. Budou-li ze strany Zhotovitele zjištěny vady a nedostatky, je na ně Zhotovitel povinen </w:t>
      </w:r>
      <w:r w:rsidR="2123D12A" w:rsidRPr="193F9EFD">
        <w:rPr>
          <w:rFonts w:ascii="Sylfaen" w:hAnsi="Sylfaen"/>
          <w:sz w:val="24"/>
          <w:szCs w:val="24"/>
        </w:rPr>
        <w:t>neprodleně písemně upozornit Objednatele</w:t>
      </w:r>
      <w:r w:rsidR="40299F5E" w:rsidRPr="193F9EFD">
        <w:rPr>
          <w:rFonts w:ascii="Sylfaen" w:hAnsi="Sylfaen"/>
          <w:sz w:val="24"/>
          <w:szCs w:val="24"/>
        </w:rPr>
        <w:t xml:space="preserve">, a to </w:t>
      </w:r>
      <w:r w:rsidR="2123D12A" w:rsidRPr="193F9EFD">
        <w:rPr>
          <w:rFonts w:ascii="Sylfaen" w:hAnsi="Sylfaen"/>
          <w:sz w:val="24"/>
          <w:szCs w:val="24"/>
        </w:rPr>
        <w:t>zaslání</w:t>
      </w:r>
      <w:r w:rsidR="40299F5E" w:rsidRPr="193F9EFD">
        <w:rPr>
          <w:rFonts w:ascii="Sylfaen" w:hAnsi="Sylfaen"/>
          <w:sz w:val="24"/>
          <w:szCs w:val="24"/>
        </w:rPr>
        <w:t>m</w:t>
      </w:r>
      <w:r w:rsidR="2123D12A" w:rsidRPr="193F9EFD">
        <w:rPr>
          <w:rFonts w:ascii="Sylfaen" w:hAnsi="Sylfaen"/>
          <w:sz w:val="24"/>
          <w:szCs w:val="24"/>
        </w:rPr>
        <w:t xml:space="preserve"> soupisu zjištěných vad a nedostatků</w:t>
      </w:r>
      <w:r w:rsidRPr="193F9EFD">
        <w:rPr>
          <w:rFonts w:ascii="Sylfaen" w:hAnsi="Sylfaen"/>
          <w:sz w:val="24"/>
          <w:szCs w:val="24"/>
        </w:rPr>
        <w:t xml:space="preserve"> </w:t>
      </w:r>
      <w:r w:rsidR="2123D12A" w:rsidRPr="193F9EFD">
        <w:rPr>
          <w:rFonts w:ascii="Sylfaen" w:hAnsi="Sylfaen"/>
          <w:sz w:val="24"/>
          <w:szCs w:val="24"/>
        </w:rPr>
        <w:t xml:space="preserve">včetně </w:t>
      </w:r>
      <w:r w:rsidRPr="193F9EFD">
        <w:rPr>
          <w:rFonts w:ascii="Sylfaen" w:hAnsi="Sylfaen"/>
          <w:sz w:val="24"/>
          <w:szCs w:val="24"/>
        </w:rPr>
        <w:t xml:space="preserve">návrhů na jejich odstranění a </w:t>
      </w:r>
      <w:r w:rsidR="2123D12A" w:rsidRPr="193F9EFD">
        <w:rPr>
          <w:rFonts w:ascii="Sylfaen" w:hAnsi="Sylfaen"/>
          <w:sz w:val="24"/>
          <w:szCs w:val="24"/>
        </w:rPr>
        <w:t xml:space="preserve">upozornění na případnou změnu ceny Díla. </w:t>
      </w:r>
      <w:r w:rsidRPr="193F9EFD">
        <w:rPr>
          <w:rFonts w:ascii="Sylfaen" w:hAnsi="Sylfaen"/>
          <w:sz w:val="24"/>
          <w:szCs w:val="24"/>
        </w:rPr>
        <w:t>Touto kontrolou</w:t>
      </w:r>
      <w:r w:rsidR="1B350BB4" w:rsidRPr="193F9EFD">
        <w:rPr>
          <w:rFonts w:ascii="Sylfaen" w:hAnsi="Sylfaen"/>
          <w:sz w:val="24"/>
          <w:szCs w:val="24"/>
        </w:rPr>
        <w:t xml:space="preserve"> dokumentace ze strany Zhotovitele</w:t>
      </w:r>
      <w:r w:rsidRPr="193F9EFD">
        <w:rPr>
          <w:rFonts w:ascii="Sylfaen" w:hAnsi="Sylfaen"/>
          <w:sz w:val="24"/>
          <w:szCs w:val="24"/>
        </w:rPr>
        <w:t xml:space="preserve"> není</w:t>
      </w:r>
      <w:r w:rsidR="1B350BB4" w:rsidRPr="193F9EFD">
        <w:rPr>
          <w:rFonts w:ascii="Sylfaen" w:hAnsi="Sylfaen"/>
          <w:sz w:val="24"/>
          <w:szCs w:val="24"/>
        </w:rPr>
        <w:t xml:space="preserve"> nikterak</w:t>
      </w:r>
      <w:r w:rsidRPr="193F9EFD">
        <w:rPr>
          <w:rFonts w:ascii="Sylfaen" w:hAnsi="Sylfaen"/>
          <w:sz w:val="24"/>
          <w:szCs w:val="24"/>
        </w:rPr>
        <w:t xml:space="preserve"> dotčena odpovědnost </w:t>
      </w:r>
      <w:r w:rsidR="40299F5E" w:rsidRPr="193F9EFD">
        <w:rPr>
          <w:rFonts w:ascii="Sylfaen" w:hAnsi="Sylfaen"/>
          <w:sz w:val="24"/>
          <w:szCs w:val="24"/>
        </w:rPr>
        <w:t>O</w:t>
      </w:r>
      <w:r w:rsidRPr="193F9EFD">
        <w:rPr>
          <w:rFonts w:ascii="Sylfaen" w:hAnsi="Sylfaen"/>
          <w:sz w:val="24"/>
          <w:szCs w:val="24"/>
        </w:rPr>
        <w:t>bjednatele za správnost předané dokumentace.</w:t>
      </w:r>
      <w:r w:rsidR="7C32F05B" w:rsidRPr="193F9EFD">
        <w:rPr>
          <w:rFonts w:ascii="Sylfaen" w:hAnsi="Sylfaen"/>
          <w:sz w:val="24"/>
          <w:szCs w:val="24"/>
        </w:rPr>
        <w:t xml:space="preserve"> Za okamžik</w:t>
      </w:r>
      <w:r w:rsidR="6A119329" w:rsidRPr="193F9EFD">
        <w:rPr>
          <w:rFonts w:ascii="Sylfaen" w:hAnsi="Sylfaen"/>
          <w:sz w:val="24"/>
          <w:szCs w:val="24"/>
        </w:rPr>
        <w:t xml:space="preserve">, </w:t>
      </w:r>
      <w:r w:rsidR="5CA02514" w:rsidRPr="193F9EFD">
        <w:rPr>
          <w:rFonts w:ascii="Sylfaen" w:hAnsi="Sylfaen"/>
          <w:sz w:val="24"/>
          <w:szCs w:val="24"/>
        </w:rPr>
        <w:t>do</w:t>
      </w:r>
      <w:r w:rsidR="6A119329" w:rsidRPr="193F9EFD">
        <w:rPr>
          <w:rFonts w:ascii="Sylfaen" w:hAnsi="Sylfaen"/>
          <w:sz w:val="24"/>
          <w:szCs w:val="24"/>
        </w:rPr>
        <w:t xml:space="preserve"> kterého </w:t>
      </w:r>
      <w:r w:rsidR="5CA02514" w:rsidRPr="193F9EFD">
        <w:rPr>
          <w:rFonts w:ascii="Sylfaen" w:hAnsi="Sylfaen"/>
          <w:sz w:val="24"/>
          <w:szCs w:val="24"/>
        </w:rPr>
        <w:t>je</w:t>
      </w:r>
      <w:r w:rsidR="6A119329" w:rsidRPr="193F9EFD">
        <w:rPr>
          <w:rFonts w:ascii="Sylfaen" w:hAnsi="Sylfaen"/>
          <w:sz w:val="24"/>
          <w:szCs w:val="24"/>
        </w:rPr>
        <w:t xml:space="preserve"> Zhotovitel ve smyslu ust. §</w:t>
      </w:r>
      <w:r w:rsidR="00DA6EF5" w:rsidRPr="193F9EFD">
        <w:rPr>
          <w:rFonts w:ascii="Sylfaen" w:hAnsi="Sylfaen"/>
          <w:sz w:val="24"/>
          <w:szCs w:val="24"/>
        </w:rPr>
        <w:t> </w:t>
      </w:r>
      <w:r w:rsidR="6A119329" w:rsidRPr="193F9EFD">
        <w:rPr>
          <w:rFonts w:ascii="Sylfaen" w:hAnsi="Sylfaen"/>
          <w:sz w:val="24"/>
          <w:szCs w:val="24"/>
        </w:rPr>
        <w:t xml:space="preserve">2594 odst. 1 </w:t>
      </w:r>
      <w:r w:rsidR="5CA02514" w:rsidRPr="193F9EFD">
        <w:rPr>
          <w:rFonts w:ascii="Sylfaen" w:hAnsi="Sylfaen"/>
          <w:sz w:val="24"/>
          <w:szCs w:val="24"/>
        </w:rPr>
        <w:t>zákona č. 89/2012 Sb., občanský zákoník, v platném znění,</w:t>
      </w:r>
      <w:r w:rsidR="6A119329" w:rsidRPr="193F9EFD">
        <w:rPr>
          <w:rFonts w:ascii="Sylfaen" w:hAnsi="Sylfaen"/>
          <w:sz w:val="24"/>
          <w:szCs w:val="24"/>
        </w:rPr>
        <w:t xml:space="preserve"> </w:t>
      </w:r>
      <w:r w:rsidR="5CA02514" w:rsidRPr="193F9EFD">
        <w:rPr>
          <w:rFonts w:ascii="Sylfaen" w:hAnsi="Sylfaen"/>
          <w:sz w:val="24"/>
          <w:szCs w:val="24"/>
        </w:rPr>
        <w:t xml:space="preserve">oprávněn </w:t>
      </w:r>
      <w:r w:rsidR="6A119329" w:rsidRPr="193F9EFD">
        <w:rPr>
          <w:rFonts w:ascii="Sylfaen" w:hAnsi="Sylfaen"/>
          <w:sz w:val="24"/>
          <w:szCs w:val="24"/>
        </w:rPr>
        <w:t>upozorn</w:t>
      </w:r>
      <w:r w:rsidR="5CA02514" w:rsidRPr="193F9EFD">
        <w:rPr>
          <w:rFonts w:ascii="Sylfaen" w:hAnsi="Sylfaen"/>
          <w:sz w:val="24"/>
          <w:szCs w:val="24"/>
        </w:rPr>
        <w:t>it</w:t>
      </w:r>
      <w:r w:rsidR="6A119329" w:rsidRPr="193F9EFD">
        <w:rPr>
          <w:rFonts w:ascii="Sylfaen" w:hAnsi="Sylfaen"/>
          <w:sz w:val="24"/>
          <w:szCs w:val="24"/>
        </w:rPr>
        <w:t xml:space="preserve"> na nevhodnost </w:t>
      </w:r>
      <w:r w:rsidR="5CA02514" w:rsidRPr="193F9EFD">
        <w:rPr>
          <w:rFonts w:ascii="Sylfaen" w:hAnsi="Sylfaen"/>
          <w:sz w:val="24"/>
          <w:szCs w:val="24"/>
        </w:rPr>
        <w:t xml:space="preserve">požadavků dle této Smlouvy a/nebo </w:t>
      </w:r>
      <w:r w:rsidR="6A119329" w:rsidRPr="193F9EFD">
        <w:rPr>
          <w:rFonts w:ascii="Sylfaen" w:hAnsi="Sylfaen"/>
          <w:sz w:val="24"/>
          <w:szCs w:val="24"/>
        </w:rPr>
        <w:t>projektové dokumentace</w:t>
      </w:r>
      <w:r w:rsidR="5CA02514" w:rsidRPr="193F9EFD">
        <w:rPr>
          <w:rFonts w:ascii="Sylfaen" w:hAnsi="Sylfaen"/>
          <w:sz w:val="24"/>
          <w:szCs w:val="24"/>
        </w:rPr>
        <w:t xml:space="preserve"> a/nebo výkazů výměr</w:t>
      </w:r>
      <w:r w:rsidR="6A119329" w:rsidRPr="193F9EFD">
        <w:rPr>
          <w:rFonts w:ascii="Sylfaen" w:hAnsi="Sylfaen"/>
          <w:sz w:val="24"/>
          <w:szCs w:val="24"/>
        </w:rPr>
        <w:t xml:space="preserve">, se pro účely této </w:t>
      </w:r>
      <w:r w:rsidR="00DA6EF5" w:rsidRPr="193F9EFD">
        <w:rPr>
          <w:rFonts w:ascii="Sylfaen" w:hAnsi="Sylfaen"/>
          <w:sz w:val="24"/>
          <w:szCs w:val="24"/>
        </w:rPr>
        <w:t>S</w:t>
      </w:r>
      <w:r w:rsidR="6A119329" w:rsidRPr="193F9EFD">
        <w:rPr>
          <w:rFonts w:ascii="Sylfaen" w:hAnsi="Sylfaen"/>
          <w:sz w:val="24"/>
          <w:szCs w:val="24"/>
        </w:rPr>
        <w:t>mlouvy považuje</w:t>
      </w:r>
      <w:r w:rsidR="49B81536" w:rsidRPr="193F9EFD">
        <w:rPr>
          <w:rFonts w:ascii="Sylfaen" w:hAnsi="Sylfaen"/>
          <w:sz w:val="24"/>
          <w:szCs w:val="24"/>
        </w:rPr>
        <w:t xml:space="preserve"> nejpozději</w:t>
      </w:r>
      <w:r w:rsidR="6A119329" w:rsidRPr="193F9EFD">
        <w:rPr>
          <w:rFonts w:ascii="Sylfaen" w:hAnsi="Sylfaen"/>
          <w:sz w:val="24"/>
          <w:szCs w:val="24"/>
        </w:rPr>
        <w:t xml:space="preserve"> okamžik, kdy Zhotovitel </w:t>
      </w:r>
      <w:r w:rsidR="49B81536" w:rsidRPr="193F9EFD">
        <w:rPr>
          <w:rFonts w:ascii="Sylfaen" w:hAnsi="Sylfaen"/>
          <w:sz w:val="24"/>
          <w:szCs w:val="24"/>
        </w:rPr>
        <w:t>převezme staveniště</w:t>
      </w:r>
      <w:r w:rsidR="6A119329" w:rsidRPr="193F9EFD">
        <w:rPr>
          <w:rFonts w:ascii="Sylfaen" w:hAnsi="Sylfaen"/>
          <w:sz w:val="24"/>
          <w:szCs w:val="24"/>
        </w:rPr>
        <w:t xml:space="preserve">. </w:t>
      </w:r>
    </w:p>
    <w:p w14:paraId="3D4966C2" w14:textId="77777777" w:rsidR="00C77386" w:rsidRDefault="55D89D4F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Zhotovitel je povinen umožnit výkon </w:t>
      </w:r>
      <w:r w:rsidR="69869C6E" w:rsidRPr="193F9EFD">
        <w:rPr>
          <w:rFonts w:ascii="Sylfaen" w:hAnsi="Sylfaen"/>
          <w:sz w:val="24"/>
          <w:szCs w:val="24"/>
        </w:rPr>
        <w:t>T</w:t>
      </w:r>
      <w:r w:rsidRPr="193F9EFD">
        <w:rPr>
          <w:rFonts w:ascii="Sylfaen" w:hAnsi="Sylfaen"/>
          <w:sz w:val="24"/>
          <w:szCs w:val="24"/>
        </w:rPr>
        <w:t xml:space="preserve">echnického dozoru stavebníka a </w:t>
      </w:r>
      <w:r w:rsidR="69869C6E" w:rsidRPr="193F9EFD">
        <w:rPr>
          <w:rFonts w:ascii="Sylfaen" w:hAnsi="Sylfaen"/>
          <w:sz w:val="24"/>
          <w:szCs w:val="24"/>
        </w:rPr>
        <w:t>A</w:t>
      </w:r>
      <w:r w:rsidRPr="193F9EFD">
        <w:rPr>
          <w:rFonts w:ascii="Sylfaen" w:hAnsi="Sylfaen"/>
          <w:sz w:val="24"/>
          <w:szCs w:val="24"/>
        </w:rPr>
        <w:t xml:space="preserve">utorského dozoru projektanta, případně výkon činnosti koordinátora </w:t>
      </w:r>
      <w:r w:rsidR="4B935698" w:rsidRPr="193F9EFD">
        <w:rPr>
          <w:rFonts w:ascii="Sylfaen" w:hAnsi="Sylfaen"/>
          <w:sz w:val="24"/>
          <w:szCs w:val="24"/>
        </w:rPr>
        <w:t>BOZP</w:t>
      </w:r>
      <w:r w:rsidRPr="193F9EFD">
        <w:rPr>
          <w:rFonts w:ascii="Sylfaen" w:hAnsi="Sylfaen"/>
          <w:sz w:val="24"/>
          <w:szCs w:val="24"/>
        </w:rPr>
        <w:t xml:space="preserve"> při práci na staveništi, pokud to stanoví jiný právní předpis. </w:t>
      </w:r>
    </w:p>
    <w:p w14:paraId="43F7FDC3" w14:textId="77777777" w:rsidR="00C77386" w:rsidRPr="00F225AD" w:rsidRDefault="18216C08" w:rsidP="00EE03B8">
      <w:pPr>
        <w:pStyle w:val="Alvl1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nEBEZPEČÍ ŠKODY A POJIŠTĚNÍ </w:t>
      </w:r>
    </w:p>
    <w:p w14:paraId="1BCF0127" w14:textId="77777777" w:rsidR="00C77386" w:rsidRPr="00F225AD" w:rsidRDefault="18216C08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Zhotovitel nese od okamžiku předání stanoviště nebezpečí škody na zhotovovaném Díle, na věcech určených k jeho provedení a na staveništi, a to až do předání a převzetí kompletně dokončeného Díla Objednatelem. </w:t>
      </w:r>
    </w:p>
    <w:p w14:paraId="6F6BEA70" w14:textId="77777777" w:rsidR="00C77386" w:rsidRPr="00F225AD" w:rsidRDefault="18216C08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Nebezpečí škody na Díle přechází na Objednatele převzetím Díla. Jestliže Objednatel převzal Dílo s vadami, přechází nebezpečí škody na Díle na Objednatele odstraněním všech vad. Nebezpečí na staveništi přechází na Objednatele po předání a převzetí Díla a vyklizení staveniště Zhotovitelem. </w:t>
      </w:r>
    </w:p>
    <w:p w14:paraId="1A0DD083" w14:textId="77777777" w:rsidR="00C77386" w:rsidRPr="00F225AD" w:rsidRDefault="18216C08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Zhotovitel nese veškerou odpovědnost (obecná odpovědnost i zvláštní odpovědnosti) za případné poškození a zničení materiálů, zařízení, mechanismů a pomůcek, škody způsobené Objednateli, provozovateli a třetím osobám, jakož i za rozpracovanou nebo vybudovanou část Díla.</w:t>
      </w:r>
    </w:p>
    <w:p w14:paraId="1F04F4F4" w14:textId="77777777" w:rsidR="008277C6" w:rsidRPr="008277C6" w:rsidRDefault="18216C08" w:rsidP="00400DAA">
      <w:pPr>
        <w:pStyle w:val="Blvl2"/>
        <w:keepNext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lastRenderedPageBreak/>
        <w:t xml:space="preserve">Zhotovitel je povinen </w:t>
      </w:r>
      <w:r w:rsidR="00259F06" w:rsidRPr="193F9EFD">
        <w:rPr>
          <w:rFonts w:ascii="Sylfaen" w:hAnsi="Sylfaen"/>
          <w:sz w:val="24"/>
          <w:szCs w:val="24"/>
        </w:rPr>
        <w:t xml:space="preserve">mít po celou dobu od okamžiku předání Staveniště </w:t>
      </w:r>
      <w:r w:rsidR="00DA6EF5" w:rsidRPr="193F9EFD">
        <w:rPr>
          <w:rFonts w:ascii="Sylfaen" w:hAnsi="Sylfaen"/>
          <w:sz w:val="24"/>
          <w:szCs w:val="24"/>
        </w:rPr>
        <w:t>Zhotoviteli</w:t>
      </w:r>
      <w:r w:rsidR="00259F06" w:rsidRPr="193F9EFD">
        <w:rPr>
          <w:rFonts w:ascii="Sylfaen" w:hAnsi="Sylfaen"/>
          <w:sz w:val="24"/>
          <w:szCs w:val="24"/>
        </w:rPr>
        <w:t xml:space="preserve"> až do předání a převzetí kompletního Díla Objednatelem bez vad a nedodělků, případně odstranění vad a nedodělků na Díle, pojištěno a sjednáno platně pojištění stavebně montážních rizik, obsahující minimálně:</w:t>
      </w:r>
    </w:p>
    <w:p w14:paraId="1C35F36F" w14:textId="1A00D1A7" w:rsidR="00EE563D" w:rsidRDefault="00259F06" w:rsidP="00C86E71">
      <w:pPr>
        <w:pStyle w:val="Clvl3"/>
        <w:numPr>
          <w:ilvl w:val="2"/>
          <w:numId w:val="8"/>
        </w:numPr>
        <w:spacing w:line="252" w:lineRule="auto"/>
        <w:ind w:left="1800" w:hanging="540"/>
      </w:pPr>
      <w:r w:rsidRPr="193F9EFD">
        <w:t>pojištění odpovědnosti za škodu či jinou újmu způsobenou Zhotovitelem či jinou osobou poskytující plnění či provádějící práce pro Zhotovitele, při výkonu činností třetí osobě, včetně Objednatele, pokrývající</w:t>
      </w:r>
      <w:r w:rsidR="299A4CBA" w:rsidRPr="193F9EFD">
        <w:t xml:space="preserve"> veškerou standardní újmu, která může být způsobena při uvedených činnostech uvedenými osobami, </w:t>
      </w:r>
      <w:r w:rsidRPr="193F9EFD">
        <w:t xml:space="preserve">s limitem pojistného plnění minimálně ve výši </w:t>
      </w:r>
      <w:r w:rsidR="20DF4E95" w:rsidRPr="193F9EFD">
        <w:t>20</w:t>
      </w:r>
      <w:r w:rsidR="494971F9" w:rsidRPr="193F9EFD">
        <w:t>.000.000,-</w:t>
      </w:r>
      <w:r w:rsidR="2977956F" w:rsidRPr="193F9EFD">
        <w:t xml:space="preserve"> Kč</w:t>
      </w:r>
      <w:r w:rsidRPr="193F9EFD">
        <w:t>, a v případě, že tato Smlouva je uzavřena na straně Zhotovitele více osobami (např. členů sdružení, členů společnosti apod.),</w:t>
      </w:r>
      <w:r w:rsidR="299A4CBA" w:rsidRPr="193F9EFD">
        <w:t xml:space="preserve"> musí pojistná smlouva prokazatelně pokrývat případnou škodu způsobenou kteroukoliv z těchto osob; výše spoluúčasti v rámci předmětného pojištění nesmí být vyšší než </w:t>
      </w:r>
      <w:r w:rsidR="494971F9" w:rsidRPr="193F9EFD">
        <w:t>20.000,- Kč</w:t>
      </w:r>
      <w:r w:rsidR="1ECBB28F" w:rsidRPr="193F9EFD">
        <w:t>.</w:t>
      </w:r>
    </w:p>
    <w:p w14:paraId="187067EC" w14:textId="7E034DEC" w:rsidR="00B0553F" w:rsidRPr="009321C6" w:rsidRDefault="18216C08" w:rsidP="193F9EFD">
      <w:pPr>
        <w:pStyle w:val="Blvl2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Zhotovitel je povinen předložit </w:t>
      </w:r>
      <w:r w:rsidR="5C39AD5E" w:rsidRPr="193F9EFD">
        <w:rPr>
          <w:rFonts w:ascii="Sylfaen" w:hAnsi="Sylfaen"/>
          <w:sz w:val="24"/>
          <w:szCs w:val="24"/>
        </w:rPr>
        <w:t xml:space="preserve">platnou a účinnou </w:t>
      </w:r>
      <w:r w:rsidRPr="193F9EFD">
        <w:rPr>
          <w:rFonts w:ascii="Sylfaen" w:hAnsi="Sylfaen"/>
          <w:sz w:val="24"/>
          <w:szCs w:val="24"/>
        </w:rPr>
        <w:t xml:space="preserve">pojistnou smlouvu (či pojistné smlouvy) </w:t>
      </w:r>
      <w:r w:rsidR="5C39AD5E" w:rsidRPr="193F9EFD">
        <w:rPr>
          <w:rFonts w:ascii="Sylfaen" w:hAnsi="Sylfaen"/>
          <w:sz w:val="24"/>
          <w:szCs w:val="24"/>
        </w:rPr>
        <w:t xml:space="preserve">odpovídající podmínkám </w:t>
      </w:r>
      <w:r w:rsidRPr="193F9EFD">
        <w:rPr>
          <w:rFonts w:ascii="Sylfaen" w:hAnsi="Sylfaen"/>
          <w:sz w:val="24"/>
          <w:szCs w:val="24"/>
        </w:rPr>
        <w:t xml:space="preserve">dle tohoto článku Smlouvy Objednateli nejpozději </w:t>
      </w:r>
      <w:r w:rsidR="6A119329" w:rsidRPr="193F9EFD">
        <w:rPr>
          <w:rFonts w:ascii="Sylfaen" w:hAnsi="Sylfaen"/>
          <w:sz w:val="24"/>
          <w:szCs w:val="24"/>
        </w:rPr>
        <w:t xml:space="preserve">při předání Staveniště dle </w:t>
      </w:r>
      <w:r w:rsidRPr="193F9EFD">
        <w:rPr>
          <w:rFonts w:ascii="Sylfaen" w:hAnsi="Sylfaen"/>
          <w:sz w:val="24"/>
          <w:szCs w:val="24"/>
        </w:rPr>
        <w:t>této Smlouvy, a to nikoli jako součást jeho nabídky</w:t>
      </w:r>
      <w:r w:rsidR="5C39AD5E" w:rsidRPr="193F9EFD">
        <w:rPr>
          <w:rFonts w:ascii="Sylfaen" w:hAnsi="Sylfaen"/>
          <w:sz w:val="24"/>
          <w:szCs w:val="24"/>
        </w:rPr>
        <w:t>, a dále i opakovaně kdykoliv do 10 dnů od žádosti Zhotovitele</w:t>
      </w:r>
      <w:r w:rsidRPr="193F9EFD">
        <w:rPr>
          <w:rFonts w:ascii="Sylfaen" w:hAnsi="Sylfaen"/>
          <w:sz w:val="24"/>
          <w:szCs w:val="24"/>
        </w:rPr>
        <w:t xml:space="preserve">. </w:t>
      </w:r>
      <w:r w:rsidR="6144B380" w:rsidRPr="193F9EFD">
        <w:rPr>
          <w:rFonts w:ascii="Sylfaen" w:hAnsi="Sylfaen"/>
          <w:sz w:val="24"/>
          <w:szCs w:val="24"/>
        </w:rPr>
        <w:t>Porušení povinnosti předložit pojistnou smlouvu či pojistné smlouvy v souladu s touto Smlouvou</w:t>
      </w:r>
      <w:r w:rsidR="60F28243" w:rsidRPr="193F9EFD">
        <w:rPr>
          <w:rFonts w:ascii="Sylfaen" w:hAnsi="Sylfaen"/>
          <w:sz w:val="24"/>
          <w:szCs w:val="24"/>
        </w:rPr>
        <w:t xml:space="preserve">, nebo neudržování </w:t>
      </w:r>
      <w:r w:rsidR="5C39AD5E" w:rsidRPr="193F9EFD">
        <w:rPr>
          <w:rFonts w:ascii="Sylfaen" w:hAnsi="Sylfaen"/>
          <w:sz w:val="24"/>
          <w:szCs w:val="24"/>
        </w:rPr>
        <w:t>pojištění</w:t>
      </w:r>
      <w:r w:rsidR="60F28243" w:rsidRPr="193F9EFD">
        <w:rPr>
          <w:rFonts w:ascii="Sylfaen" w:hAnsi="Sylfaen"/>
          <w:sz w:val="24"/>
          <w:szCs w:val="24"/>
        </w:rPr>
        <w:t xml:space="preserve"> v platnosti v souladu s touto Smlouvou,</w:t>
      </w:r>
      <w:r w:rsidR="6144B380" w:rsidRPr="193F9EFD">
        <w:rPr>
          <w:rFonts w:ascii="Sylfaen" w:hAnsi="Sylfaen"/>
          <w:sz w:val="24"/>
          <w:szCs w:val="24"/>
        </w:rPr>
        <w:t xml:space="preserve"> je podstatným porušením této Smlouvy a povinností Zhotovitele</w:t>
      </w:r>
      <w:r w:rsidRPr="193F9EFD">
        <w:rPr>
          <w:rFonts w:ascii="Sylfaen" w:hAnsi="Sylfaen"/>
          <w:sz w:val="24"/>
          <w:szCs w:val="24"/>
        </w:rPr>
        <w:t>.</w:t>
      </w:r>
    </w:p>
    <w:p w14:paraId="2B4F82CE" w14:textId="77777777" w:rsidR="00C77386" w:rsidRPr="00C6791E" w:rsidRDefault="18216C08" w:rsidP="00EE03B8">
      <w:pPr>
        <w:pStyle w:val="Alvl1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STAVENIŠTĚ</w:t>
      </w:r>
    </w:p>
    <w:p w14:paraId="2459E9E9" w14:textId="77777777" w:rsidR="00C77386" w:rsidRPr="00D9462E" w:rsidRDefault="1F6EBB26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Objednatel</w:t>
      </w:r>
      <w:r w:rsidR="18216C08" w:rsidRPr="193F9EFD">
        <w:rPr>
          <w:rFonts w:ascii="Sylfaen" w:hAnsi="Sylfaen"/>
          <w:sz w:val="24"/>
          <w:szCs w:val="24"/>
        </w:rPr>
        <w:t xml:space="preserve"> se zavazuje </w:t>
      </w:r>
      <w:r w:rsidRPr="193F9EFD">
        <w:rPr>
          <w:rFonts w:ascii="Sylfaen" w:hAnsi="Sylfaen"/>
          <w:sz w:val="24"/>
          <w:szCs w:val="24"/>
        </w:rPr>
        <w:t>předat Zhotoviteli</w:t>
      </w:r>
      <w:r w:rsidR="18216C08" w:rsidRPr="193F9EFD">
        <w:rPr>
          <w:rFonts w:ascii="Sylfaen" w:hAnsi="Sylfaen"/>
          <w:sz w:val="24"/>
          <w:szCs w:val="24"/>
        </w:rPr>
        <w:t xml:space="preserve"> staveniště (tj. </w:t>
      </w:r>
      <w:r w:rsidRPr="193F9EFD">
        <w:rPr>
          <w:rFonts w:ascii="Sylfaen" w:hAnsi="Sylfaen"/>
          <w:sz w:val="24"/>
          <w:szCs w:val="24"/>
        </w:rPr>
        <w:t>předat dispozici s </w:t>
      </w:r>
      <w:r w:rsidR="18216C08" w:rsidRPr="193F9EFD">
        <w:rPr>
          <w:rFonts w:ascii="Sylfaen" w:hAnsi="Sylfaen"/>
          <w:sz w:val="24"/>
          <w:szCs w:val="24"/>
        </w:rPr>
        <w:t xml:space="preserve">ním) nejpozději do 5 dnů od výzvy </w:t>
      </w:r>
      <w:r w:rsidRPr="193F9EFD">
        <w:rPr>
          <w:rFonts w:ascii="Sylfaen" w:hAnsi="Sylfaen"/>
          <w:sz w:val="24"/>
          <w:szCs w:val="24"/>
        </w:rPr>
        <w:t>Zhotovitele</w:t>
      </w:r>
      <w:r w:rsidR="18216C08" w:rsidRPr="193F9EFD">
        <w:rPr>
          <w:rFonts w:ascii="Sylfaen" w:hAnsi="Sylfaen"/>
          <w:sz w:val="24"/>
          <w:szCs w:val="24"/>
        </w:rPr>
        <w:t xml:space="preserve"> k převzetí staveniště, avšak nejdříve předá zástupce Objednatele staveniště v termínu touto Smlouvou </w:t>
      </w:r>
      <w:r w:rsidR="5CA02514" w:rsidRPr="193F9EFD">
        <w:rPr>
          <w:rFonts w:ascii="Sylfaen" w:hAnsi="Sylfaen"/>
          <w:sz w:val="24"/>
          <w:szCs w:val="24"/>
        </w:rPr>
        <w:t>stanoveném</w:t>
      </w:r>
      <w:r w:rsidR="18216C08" w:rsidRPr="193F9EFD">
        <w:rPr>
          <w:rFonts w:ascii="Sylfaen" w:hAnsi="Sylfaen"/>
          <w:sz w:val="24"/>
          <w:szCs w:val="24"/>
        </w:rPr>
        <w:t xml:space="preserve">. Zhotovitel je při přejímce staveniště povinen prověřit, zda nemá zjevné překážky nebo vady bránící provedení Díla. </w:t>
      </w:r>
    </w:p>
    <w:p w14:paraId="286F57A7" w14:textId="77777777" w:rsidR="00C77386" w:rsidRPr="00C6791E" w:rsidRDefault="18216C08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Staveniště bude předáno zápisem a bude Zhotoviteli poskytnuto bezplatně po dobu plnění uvedenou v článku</w:t>
      </w:r>
      <w:r w:rsidR="5DE1246D" w:rsidRPr="193F9EFD">
        <w:rPr>
          <w:rFonts w:ascii="Sylfaen" w:hAnsi="Sylfaen"/>
          <w:sz w:val="24"/>
          <w:szCs w:val="24"/>
        </w:rPr>
        <w:t xml:space="preserve"> </w:t>
      </w:r>
      <w:r w:rsidR="6B2103D3" w:rsidRPr="193F9EFD">
        <w:rPr>
          <w:rFonts w:ascii="Sylfaen" w:hAnsi="Sylfaen"/>
          <w:sz w:val="24"/>
          <w:szCs w:val="24"/>
        </w:rPr>
        <w:t>11</w:t>
      </w:r>
      <w:r w:rsidR="1CFB17E9" w:rsidRPr="193F9EFD">
        <w:rPr>
          <w:rFonts w:ascii="Sylfaen" w:hAnsi="Sylfaen"/>
          <w:sz w:val="24"/>
          <w:szCs w:val="24"/>
        </w:rPr>
        <w:t>.</w:t>
      </w:r>
      <w:r w:rsidR="6B2103D3" w:rsidRPr="193F9EFD">
        <w:rPr>
          <w:rFonts w:ascii="Sylfaen" w:hAnsi="Sylfaen"/>
          <w:sz w:val="24"/>
          <w:szCs w:val="24"/>
        </w:rPr>
        <w:t xml:space="preserve"> </w:t>
      </w:r>
      <w:r w:rsidRPr="193F9EFD">
        <w:rPr>
          <w:rFonts w:ascii="Sylfaen" w:hAnsi="Sylfaen"/>
          <w:sz w:val="24"/>
          <w:szCs w:val="24"/>
        </w:rPr>
        <w:t>této Smlouvy.</w:t>
      </w:r>
    </w:p>
    <w:p w14:paraId="52826A7F" w14:textId="77777777" w:rsidR="00C77386" w:rsidRPr="009051CF" w:rsidRDefault="18216C08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Do týdne od předání staveniště předloží Zhotovitel Objednateli předběžný harmonogram prací včetně termínů dílčího plnění realizace Díla. </w:t>
      </w:r>
    </w:p>
    <w:p w14:paraId="703C7941" w14:textId="77777777" w:rsidR="00C77386" w:rsidRPr="00C6791E" w:rsidRDefault="18216C08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Zhotovitel je povinen vybudovat zařízení staveniště v rozsahu potřebném pro realizaci Díla na pozemcích k tomu určených a v souladu se svými potřebami, dokumentací předanou Objednatelem a s požadavky Objednatele. </w:t>
      </w:r>
    </w:p>
    <w:p w14:paraId="5B049AC3" w14:textId="77777777" w:rsidR="00C77386" w:rsidRPr="00C6791E" w:rsidRDefault="18216C08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Zhotovitel je povinen zařídit si případná správní rozhodnutí potřebná ke zbudování zařízení staveniště nebo deponií. </w:t>
      </w:r>
    </w:p>
    <w:p w14:paraId="5AB21743" w14:textId="77777777" w:rsidR="00C77386" w:rsidRPr="00C6791E" w:rsidRDefault="18216C08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Zhotovitel je povinen zajistit v rámci zařízení staveniště podmínky pro výkon funkce </w:t>
      </w:r>
      <w:r w:rsidR="28FAD9E8" w:rsidRPr="193F9EFD">
        <w:rPr>
          <w:rFonts w:ascii="Sylfaen" w:hAnsi="Sylfaen"/>
          <w:sz w:val="24"/>
          <w:szCs w:val="24"/>
        </w:rPr>
        <w:t>A</w:t>
      </w:r>
      <w:r w:rsidRPr="193F9EFD">
        <w:rPr>
          <w:rFonts w:ascii="Sylfaen" w:hAnsi="Sylfaen"/>
          <w:sz w:val="24"/>
          <w:szCs w:val="24"/>
        </w:rPr>
        <w:t xml:space="preserve">utorského dozoru projektanta a </w:t>
      </w:r>
      <w:r w:rsidR="28FAD9E8" w:rsidRPr="193F9EFD">
        <w:rPr>
          <w:rFonts w:ascii="Sylfaen" w:hAnsi="Sylfaen"/>
          <w:sz w:val="24"/>
          <w:szCs w:val="24"/>
        </w:rPr>
        <w:t>T</w:t>
      </w:r>
      <w:r w:rsidRPr="193F9EFD">
        <w:rPr>
          <w:rFonts w:ascii="Sylfaen" w:hAnsi="Sylfaen"/>
          <w:sz w:val="24"/>
          <w:szCs w:val="24"/>
        </w:rPr>
        <w:t xml:space="preserve">echnického dozoru stavebníka, </w:t>
      </w:r>
      <w:r w:rsidRPr="193F9EFD">
        <w:rPr>
          <w:rFonts w:ascii="Sylfaen" w:hAnsi="Sylfaen"/>
          <w:sz w:val="24"/>
          <w:szCs w:val="24"/>
        </w:rPr>
        <w:lastRenderedPageBreak/>
        <w:t xml:space="preserve">případně činností koordinátora bezpečnosti a ochrany zdraví při práci na staveništi, a to v přiměřeném rozsahu. </w:t>
      </w:r>
    </w:p>
    <w:p w14:paraId="7D3338CE" w14:textId="77777777" w:rsidR="00C77386" w:rsidRPr="00C6791E" w:rsidRDefault="18216C08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Případný zdroj vody, elektrické energie a další si zhotovitel smluvně zajistí u provozovatelů těchto zařízení.</w:t>
      </w:r>
    </w:p>
    <w:p w14:paraId="31174460" w14:textId="77777777" w:rsidR="00C77386" w:rsidRPr="00C6791E" w:rsidRDefault="18216C08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Zhotovitel provede taková opatření, aby plochy v obvodu staveniště nebyly znečištěny ropnými a jinými podobnými produ</w:t>
      </w:r>
      <w:r w:rsidR="1F6EBB26" w:rsidRPr="193F9EFD">
        <w:rPr>
          <w:rFonts w:ascii="Sylfaen" w:hAnsi="Sylfaen"/>
          <w:sz w:val="24"/>
          <w:szCs w:val="24"/>
        </w:rPr>
        <w:t>kty. Zhotovitel nesmí v </w:t>
      </w:r>
      <w:r w:rsidRPr="193F9EFD">
        <w:rPr>
          <w:rFonts w:ascii="Sylfaen" w:hAnsi="Sylfaen"/>
          <w:sz w:val="24"/>
          <w:szCs w:val="24"/>
        </w:rPr>
        <w:t>průběhu výstavby přeruši</w:t>
      </w:r>
      <w:r w:rsidR="1F6EBB26" w:rsidRPr="193F9EFD">
        <w:rPr>
          <w:rFonts w:ascii="Sylfaen" w:hAnsi="Sylfaen"/>
          <w:sz w:val="24"/>
          <w:szCs w:val="24"/>
        </w:rPr>
        <w:t>t dodávky elektrického proudu a </w:t>
      </w:r>
      <w:r w:rsidRPr="193F9EFD">
        <w:rPr>
          <w:rFonts w:ascii="Sylfaen" w:hAnsi="Sylfaen"/>
          <w:sz w:val="24"/>
          <w:szCs w:val="24"/>
        </w:rPr>
        <w:t>telekomunikačního spojení, jakož ani jiná média, komodity či informační toky transportovaná/é prostřednictvím i</w:t>
      </w:r>
      <w:r w:rsidR="1F6EBB26" w:rsidRPr="193F9EFD">
        <w:rPr>
          <w:rFonts w:ascii="Sylfaen" w:hAnsi="Sylfaen"/>
          <w:sz w:val="24"/>
          <w:szCs w:val="24"/>
        </w:rPr>
        <w:t>nženýrských či datových sítí, k </w:t>
      </w:r>
      <w:r w:rsidRPr="193F9EFD">
        <w:rPr>
          <w:rFonts w:ascii="Sylfaen" w:hAnsi="Sylfaen"/>
          <w:sz w:val="24"/>
          <w:szCs w:val="24"/>
        </w:rPr>
        <w:t>nemovitostem nacházejícím se podél realiz</w:t>
      </w:r>
      <w:r w:rsidR="1F6EBB26" w:rsidRPr="193F9EFD">
        <w:rPr>
          <w:rFonts w:ascii="Sylfaen" w:hAnsi="Sylfaen"/>
          <w:sz w:val="24"/>
          <w:szCs w:val="24"/>
        </w:rPr>
        <w:t>ované stavby. Veškeré náklady a </w:t>
      </w:r>
      <w:r w:rsidRPr="193F9EFD">
        <w:rPr>
          <w:rFonts w:ascii="Sylfaen" w:hAnsi="Sylfaen"/>
          <w:sz w:val="24"/>
          <w:szCs w:val="24"/>
        </w:rPr>
        <w:t>sankce vyplývajícím z poškození a jejich obnovy nese Zhotovitel.</w:t>
      </w:r>
    </w:p>
    <w:p w14:paraId="64A6F55C" w14:textId="77777777" w:rsidR="00C77386" w:rsidRPr="00C6791E" w:rsidRDefault="18216C08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Zhotovitel je povinen užívat veřejné komunikace jen v souladu s platnými předpisy. Pokud vzniknou jejich užíváním škody, odpovídá za ně Zhotovitel.</w:t>
      </w:r>
    </w:p>
    <w:p w14:paraId="741FA622" w14:textId="77777777" w:rsidR="00C77386" w:rsidRDefault="18216C08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Staveniště bude vyklizeno včetně všech</w:t>
      </w:r>
      <w:r w:rsidR="1F6EBB26" w:rsidRPr="193F9EFD">
        <w:rPr>
          <w:rFonts w:ascii="Sylfaen" w:hAnsi="Sylfaen"/>
          <w:sz w:val="24"/>
          <w:szCs w:val="24"/>
        </w:rPr>
        <w:t xml:space="preserve"> součástí zařízení staveniště a </w:t>
      </w:r>
      <w:r w:rsidRPr="193F9EFD">
        <w:rPr>
          <w:rFonts w:ascii="Sylfaen" w:hAnsi="Sylfaen"/>
          <w:sz w:val="24"/>
          <w:szCs w:val="24"/>
        </w:rPr>
        <w:t>likvidace všech odpadů vzniklých při stavbě do 1</w:t>
      </w:r>
      <w:r w:rsidR="54D8A859" w:rsidRPr="193F9EFD">
        <w:rPr>
          <w:rFonts w:ascii="Sylfaen" w:hAnsi="Sylfaen"/>
          <w:sz w:val="24"/>
          <w:szCs w:val="24"/>
        </w:rPr>
        <w:t>4</w:t>
      </w:r>
      <w:r w:rsidRPr="193F9EFD">
        <w:rPr>
          <w:rFonts w:ascii="Sylfaen" w:hAnsi="Sylfaen"/>
          <w:sz w:val="24"/>
          <w:szCs w:val="24"/>
        </w:rPr>
        <w:t xml:space="preserve"> dnů po podpisu Protokolu oběma Stranami.</w:t>
      </w:r>
    </w:p>
    <w:p w14:paraId="7D354CC6" w14:textId="77777777" w:rsidR="00C77386" w:rsidRPr="00C6791E" w:rsidRDefault="18216C08" w:rsidP="00EE03B8">
      <w:pPr>
        <w:pStyle w:val="Alvl1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STAVEBNÍ DENÍK </w:t>
      </w:r>
    </w:p>
    <w:p w14:paraId="00CF53D3" w14:textId="77777777" w:rsidR="00C77386" w:rsidRPr="00C6791E" w:rsidRDefault="18216C08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O průběhu prací na stavbě vede Zhotovitel stavební deník, který musí být během pracovní doby trvale přístupný. D</w:t>
      </w:r>
      <w:r w:rsidR="1F6EBB26" w:rsidRPr="193F9EFD">
        <w:rPr>
          <w:rFonts w:ascii="Sylfaen" w:hAnsi="Sylfaen"/>
          <w:sz w:val="24"/>
          <w:szCs w:val="24"/>
        </w:rPr>
        <w:t>enní záznamy čitelně zapisuje a </w:t>
      </w:r>
      <w:r w:rsidRPr="193F9EFD">
        <w:rPr>
          <w:rFonts w:ascii="Sylfaen" w:hAnsi="Sylfaen"/>
          <w:sz w:val="24"/>
          <w:szCs w:val="24"/>
        </w:rPr>
        <w:t>podepisuje stavbyvedoucí nebo jeho zástupce. V deníku nesmí být vynechávána prázdná místa.</w:t>
      </w:r>
    </w:p>
    <w:p w14:paraId="2CCF7DED" w14:textId="77777777" w:rsidR="00C77386" w:rsidRPr="00C6791E" w:rsidRDefault="18216C08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Povinnost vést stavební deník začíná dnem předání a převzetí staveniště a končí Zhotoviteli dnem odstranění poslední vady nebo provedením posledního nedodělku dle Protokolu nebo předáním a převzetím Díla bez vad.</w:t>
      </w:r>
    </w:p>
    <w:p w14:paraId="2F1EB063" w14:textId="77777777" w:rsidR="00C77386" w:rsidRPr="00C6791E" w:rsidRDefault="18216C08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Mimo </w:t>
      </w:r>
      <w:r w:rsidR="69869C6E" w:rsidRPr="193F9EFD">
        <w:rPr>
          <w:rFonts w:ascii="Sylfaen" w:hAnsi="Sylfaen"/>
          <w:sz w:val="24"/>
          <w:szCs w:val="24"/>
        </w:rPr>
        <w:t>s</w:t>
      </w:r>
      <w:r w:rsidRPr="193F9EFD">
        <w:rPr>
          <w:rFonts w:ascii="Sylfaen" w:hAnsi="Sylfaen"/>
          <w:sz w:val="24"/>
          <w:szCs w:val="24"/>
        </w:rPr>
        <w:t>tavbyvedoucího může provádět potřebné záznamy v deníku:</w:t>
      </w:r>
    </w:p>
    <w:p w14:paraId="4761894A" w14:textId="77777777" w:rsidR="00C77386" w:rsidRPr="00C6791E" w:rsidRDefault="28FAD9E8" w:rsidP="00C86E71">
      <w:pPr>
        <w:pStyle w:val="Clvl3"/>
        <w:numPr>
          <w:ilvl w:val="0"/>
          <w:numId w:val="6"/>
        </w:numPr>
        <w:spacing w:line="252" w:lineRule="auto"/>
        <w:ind w:left="1890" w:hanging="540"/>
      </w:pPr>
      <w:r>
        <w:t>A</w:t>
      </w:r>
      <w:r w:rsidR="18216C08">
        <w:t xml:space="preserve">utorský dozor a </w:t>
      </w:r>
      <w:r>
        <w:t>T</w:t>
      </w:r>
      <w:r w:rsidR="18216C08">
        <w:t>echnický dozor,</w:t>
      </w:r>
    </w:p>
    <w:p w14:paraId="03DCAA60" w14:textId="77777777" w:rsidR="00C77386" w:rsidRPr="00C6791E" w:rsidRDefault="18216C08" w:rsidP="00C86E71">
      <w:pPr>
        <w:pStyle w:val="Clvl3"/>
        <w:numPr>
          <w:ilvl w:val="0"/>
          <w:numId w:val="6"/>
        </w:numPr>
        <w:spacing w:line="252" w:lineRule="auto"/>
        <w:ind w:left="1890" w:hanging="540"/>
      </w:pPr>
      <w:r>
        <w:t>orgány státního stavebního dohledu,</w:t>
      </w:r>
    </w:p>
    <w:p w14:paraId="4380CF6F" w14:textId="77777777" w:rsidR="00C77386" w:rsidRPr="00C6791E" w:rsidRDefault="18216C08" w:rsidP="00C86E71">
      <w:pPr>
        <w:pStyle w:val="Clvl3"/>
        <w:numPr>
          <w:ilvl w:val="0"/>
          <w:numId w:val="6"/>
        </w:numPr>
        <w:spacing w:line="252" w:lineRule="auto"/>
        <w:ind w:left="1890" w:hanging="540"/>
      </w:pPr>
      <w:r>
        <w:t>příslušné orgány státní správy,</w:t>
      </w:r>
    </w:p>
    <w:p w14:paraId="3FA2B5C2" w14:textId="77777777" w:rsidR="00C77386" w:rsidRPr="00C6791E" w:rsidRDefault="18216C08" w:rsidP="00C86E71">
      <w:pPr>
        <w:pStyle w:val="Clvl3"/>
        <w:numPr>
          <w:ilvl w:val="0"/>
          <w:numId w:val="6"/>
        </w:numPr>
        <w:spacing w:line="252" w:lineRule="auto"/>
        <w:ind w:left="1890" w:hanging="540"/>
      </w:pPr>
      <w:r>
        <w:t>Objednatel a Zhotovitel.</w:t>
      </w:r>
    </w:p>
    <w:p w14:paraId="6023A48C" w14:textId="77777777" w:rsidR="00C77386" w:rsidRPr="00C6791E" w:rsidRDefault="18216C08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Jestliže Objednatel, </w:t>
      </w:r>
      <w:r w:rsidR="28FAD9E8" w:rsidRPr="193F9EFD">
        <w:rPr>
          <w:rFonts w:ascii="Sylfaen" w:hAnsi="Sylfaen"/>
          <w:sz w:val="24"/>
          <w:szCs w:val="24"/>
        </w:rPr>
        <w:t>T</w:t>
      </w:r>
      <w:r w:rsidRPr="193F9EFD">
        <w:rPr>
          <w:rFonts w:ascii="Sylfaen" w:hAnsi="Sylfaen"/>
          <w:sz w:val="24"/>
          <w:szCs w:val="24"/>
        </w:rPr>
        <w:t xml:space="preserve">echnický dozor, </w:t>
      </w:r>
      <w:r w:rsidR="28FAD9E8" w:rsidRPr="193F9EFD">
        <w:rPr>
          <w:rFonts w:ascii="Sylfaen" w:hAnsi="Sylfaen"/>
          <w:sz w:val="24"/>
          <w:szCs w:val="24"/>
        </w:rPr>
        <w:t>A</w:t>
      </w:r>
      <w:r w:rsidRPr="193F9EFD">
        <w:rPr>
          <w:rFonts w:ascii="Sylfaen" w:hAnsi="Sylfaen"/>
          <w:sz w:val="24"/>
          <w:szCs w:val="24"/>
        </w:rPr>
        <w:t>utorský dozor nebo Zhotovitel nesouhlasí se zápisem druhé strany ve stavebním deníku, je povinen do tří pracovních dnů se k zápisu vyjádřit. Jinak se má za to, že s obsahem zápisu souhlasí. Pokud má Objednatel na stavbě pouze občasný technický dozor, prodlužuje se termín k vyjádření na pět dnů s tím, že Zhotovitel je povinen zaslat průpis stavebního deníku, v případě potřeby vyjádření k zápisu, v den provedení zápisu emailem nebo faxem Objednateli a technickému dozoru.</w:t>
      </w:r>
    </w:p>
    <w:p w14:paraId="526C7D3A" w14:textId="77777777" w:rsidR="00C77386" w:rsidRPr="00C6791E" w:rsidRDefault="18216C08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lastRenderedPageBreak/>
        <w:t>Objednateli je v průběhu realizace stavby předáván originál stavebního deníku. Originál archivuje Objednatel po dobu deseti let ode dne protokolárního předání a převzetí stavby. První a druhý průpis bude Zhotovitel ukládat v průběhu zhotovení stavby odděleně od originálu, aby byl k dispozici v případě zničení nebo ztráty originálu.</w:t>
      </w:r>
    </w:p>
    <w:p w14:paraId="270D0944" w14:textId="77777777" w:rsidR="00C77386" w:rsidRDefault="18216C08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Dohody zapsané a potvrzené ve stavebním deníku </w:t>
      </w:r>
      <w:r w:rsidR="5322026D" w:rsidRPr="193F9EFD">
        <w:rPr>
          <w:rFonts w:ascii="Sylfaen" w:hAnsi="Sylfaen"/>
          <w:sz w:val="24"/>
          <w:szCs w:val="24"/>
        </w:rPr>
        <w:t xml:space="preserve">a/nebo v zápisech z kontrolních dnů </w:t>
      </w:r>
      <w:r w:rsidRPr="193F9EFD">
        <w:rPr>
          <w:rFonts w:ascii="Sylfaen" w:hAnsi="Sylfaen"/>
          <w:sz w:val="24"/>
          <w:szCs w:val="24"/>
        </w:rPr>
        <w:t>nelze považovat za změny či dodatky Smlouvy.</w:t>
      </w:r>
    </w:p>
    <w:p w14:paraId="3A293E76" w14:textId="77777777" w:rsidR="001C3F3C" w:rsidRDefault="63518E0E" w:rsidP="00EE03B8">
      <w:pPr>
        <w:pStyle w:val="Alvl1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DOBA A MÍSTO PLNĚNÍ </w:t>
      </w:r>
    </w:p>
    <w:p w14:paraId="5B4DF6A7" w14:textId="2C9A7936" w:rsidR="00445F1C" w:rsidRPr="006E59E2" w:rsidRDefault="2E74C374" w:rsidP="00A11206">
      <w:pPr>
        <w:pStyle w:val="Blvl2"/>
        <w:rPr>
          <w:rFonts w:ascii="Sylfaen" w:hAnsi="Sylfaen"/>
          <w:sz w:val="28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Místem plnění je </w:t>
      </w:r>
      <w:r w:rsidR="660B4DB2" w:rsidRPr="193F9EFD">
        <w:rPr>
          <w:rFonts w:ascii="Sylfaen" w:hAnsi="Sylfaen"/>
          <w:sz w:val="24"/>
          <w:szCs w:val="24"/>
        </w:rPr>
        <w:t>(stavba bude umístěna na pozemcích) parc. č. 704/2, 768/2, 777/1, 998/1, 998/3, 1047/2, 1047/3, 1047/4, 1047/5, 1047/7, 1047/8, 1169, 1178/1, 1178/3, 1178/4, 1221/7, 1221/12, 1273/1, 1273/9, 2520/1, 2638/1, 2638/10, 2638/11 v katastrálním území Česká Kamenice, parc. č. 526/7, 612/3, 612/4, 622/2, 627/1, 666/1, 667/1, 709/7, 813/1, 813/3, 819, 821, 829/2, 831/1, 834/2, 840, 940/1, 941/1, 941/4, 941/6, 1024, 1058/1, 1058/3, 1128/2, 1207, 1208, 1211, 1219, 1221, 1226/1, 1227, 1235/2, 1236, 1245/1, 1271/1 v katastrálním území Horní Kamenice, parc. č. 2443, 2442/3, 2444/4, 2444/3, 2355, 2333, 2327/2, 2456/2, 2339/1, 2331/6, 2331/5, 2331/8, (2331/3, 2329/4, 2246/1, 2768/1 v katastrálním území Kamenický Šenov.</w:t>
      </w:r>
    </w:p>
    <w:p w14:paraId="7F3322E0" w14:textId="15A44AC1" w:rsidR="00FE70D4" w:rsidRPr="00372242" w:rsidRDefault="12E80FDE" w:rsidP="00ED0D8F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b/>
          <w:bCs/>
          <w:sz w:val="24"/>
          <w:szCs w:val="24"/>
        </w:rPr>
        <w:t>Termín p</w:t>
      </w:r>
      <w:r w:rsidR="55D89D4F" w:rsidRPr="193F9EFD">
        <w:rPr>
          <w:rFonts w:ascii="Sylfaen" w:hAnsi="Sylfaen"/>
          <w:b/>
          <w:bCs/>
          <w:sz w:val="24"/>
          <w:szCs w:val="24"/>
        </w:rPr>
        <w:t>ředání a převzetí staveniště:</w:t>
      </w:r>
      <w:r w:rsidR="55D89D4F" w:rsidRPr="193F9EFD">
        <w:rPr>
          <w:rFonts w:ascii="Sylfaen" w:hAnsi="Sylfaen"/>
          <w:sz w:val="24"/>
          <w:szCs w:val="24"/>
        </w:rPr>
        <w:t xml:space="preserve"> </w:t>
      </w:r>
      <w:r w:rsidR="77281844" w:rsidRPr="193F9EFD">
        <w:rPr>
          <w:rFonts w:ascii="Sylfaen" w:hAnsi="Sylfaen"/>
          <w:b/>
          <w:bCs/>
          <w:sz w:val="24"/>
          <w:szCs w:val="24"/>
        </w:rPr>
        <w:t>nejd</w:t>
      </w:r>
      <w:r w:rsidR="4C232D25" w:rsidRPr="193F9EFD">
        <w:rPr>
          <w:rFonts w:ascii="Sylfaen" w:hAnsi="Sylfaen"/>
          <w:b/>
          <w:bCs/>
          <w:sz w:val="24"/>
          <w:szCs w:val="24"/>
        </w:rPr>
        <w:t xml:space="preserve">říve </w:t>
      </w:r>
      <w:r w:rsidR="34A60770" w:rsidRPr="193F9EFD">
        <w:rPr>
          <w:rFonts w:ascii="Sylfaen" w:hAnsi="Sylfaen"/>
          <w:b/>
          <w:bCs/>
          <w:sz w:val="24"/>
          <w:szCs w:val="24"/>
        </w:rPr>
        <w:t>01</w:t>
      </w:r>
      <w:r w:rsidR="4C232D25" w:rsidRPr="193F9EFD">
        <w:rPr>
          <w:rFonts w:ascii="Sylfaen" w:hAnsi="Sylfaen"/>
          <w:b/>
          <w:bCs/>
          <w:sz w:val="24"/>
          <w:szCs w:val="24"/>
        </w:rPr>
        <w:t xml:space="preserve">. </w:t>
      </w:r>
      <w:r w:rsidR="17C5D185" w:rsidRPr="193F9EFD">
        <w:rPr>
          <w:rFonts w:ascii="Sylfaen" w:hAnsi="Sylfaen"/>
          <w:b/>
          <w:bCs/>
          <w:sz w:val="24"/>
          <w:szCs w:val="24"/>
        </w:rPr>
        <w:t>0</w:t>
      </w:r>
      <w:r w:rsidR="588C0131" w:rsidRPr="193F9EFD">
        <w:rPr>
          <w:rFonts w:ascii="Sylfaen" w:hAnsi="Sylfaen"/>
          <w:b/>
          <w:bCs/>
          <w:sz w:val="24"/>
          <w:szCs w:val="24"/>
        </w:rPr>
        <w:t>3</w:t>
      </w:r>
      <w:r w:rsidR="4C232D25" w:rsidRPr="193F9EFD">
        <w:rPr>
          <w:rFonts w:ascii="Sylfaen" w:hAnsi="Sylfaen"/>
          <w:b/>
          <w:bCs/>
          <w:sz w:val="24"/>
          <w:szCs w:val="24"/>
        </w:rPr>
        <w:t>. 2024.</w:t>
      </w:r>
      <w:r w:rsidR="30A61DD9" w:rsidRPr="193F9EFD">
        <w:rPr>
          <w:rFonts w:ascii="Sylfaen" w:hAnsi="Sylfaen"/>
          <w:b/>
          <w:bCs/>
          <w:sz w:val="24"/>
          <w:szCs w:val="24"/>
        </w:rPr>
        <w:t xml:space="preserve"> </w:t>
      </w:r>
      <w:r w:rsidR="5621EDBC" w:rsidRPr="193F9EFD">
        <w:rPr>
          <w:rFonts w:ascii="Sylfaen" w:hAnsi="Sylfaen"/>
          <w:sz w:val="24"/>
          <w:szCs w:val="24"/>
        </w:rPr>
        <w:t>Strany tímto pro vyloučení pochybností sjednávají, že Zhotovitel je povinen ve stejné lhůtě převzít i jen část staveniště, pokud na něm lze začít alespoň s částečnou realizací Díla, a bezodkladné započít se zhotovováním Díla. Strany se zavazují v takovém případě bezodkladně po převzetí příslušné části staveniště uzavřít písemný dodatek, který zohlední, jak se částečné převzetí staveniště odrazí v lhůtách pro dokončení Díla.</w:t>
      </w:r>
    </w:p>
    <w:p w14:paraId="62B9F315" w14:textId="0AC2A5F0" w:rsidR="00FE70D4" w:rsidRPr="00372242" w:rsidRDefault="12E80FDE" w:rsidP="00ED0D8F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Termín z</w:t>
      </w:r>
      <w:r w:rsidR="55D89D4F" w:rsidRPr="193F9EFD">
        <w:rPr>
          <w:rFonts w:ascii="Sylfaen" w:hAnsi="Sylfaen"/>
          <w:sz w:val="24"/>
          <w:szCs w:val="24"/>
        </w:rPr>
        <w:t xml:space="preserve">ahájení stavebních prací (zahájení díla stavby, tj. faktické započetí stavebních či obdobných prací po převzetí staveniště): </w:t>
      </w:r>
      <w:r w:rsidRPr="193F9EFD">
        <w:rPr>
          <w:rFonts w:ascii="Sylfaen" w:hAnsi="Sylfaen"/>
          <w:sz w:val="24"/>
          <w:szCs w:val="24"/>
        </w:rPr>
        <w:t>do</w:t>
      </w:r>
      <w:r w:rsidR="120A294E" w:rsidRPr="193F9EFD">
        <w:rPr>
          <w:rFonts w:ascii="Sylfaen" w:hAnsi="Sylfaen"/>
          <w:sz w:val="24"/>
          <w:szCs w:val="24"/>
        </w:rPr>
        <w:t xml:space="preserve"> </w:t>
      </w:r>
      <w:r w:rsidR="54D8A859" w:rsidRPr="193F9EFD">
        <w:rPr>
          <w:rFonts w:ascii="Sylfaen" w:hAnsi="Sylfaen"/>
          <w:sz w:val="24"/>
          <w:szCs w:val="24"/>
        </w:rPr>
        <w:t>14</w:t>
      </w:r>
      <w:r w:rsidR="27372644" w:rsidRPr="193F9EFD">
        <w:rPr>
          <w:rFonts w:ascii="Sylfaen" w:hAnsi="Sylfaen"/>
          <w:sz w:val="24"/>
          <w:szCs w:val="24"/>
        </w:rPr>
        <w:t xml:space="preserve"> </w:t>
      </w:r>
      <w:r w:rsidRPr="193F9EFD">
        <w:rPr>
          <w:rFonts w:ascii="Sylfaen" w:hAnsi="Sylfaen"/>
          <w:sz w:val="24"/>
          <w:szCs w:val="24"/>
        </w:rPr>
        <w:t xml:space="preserve">dnů </w:t>
      </w:r>
      <w:r w:rsidR="27372644" w:rsidRPr="193F9EFD">
        <w:rPr>
          <w:rFonts w:ascii="Sylfaen" w:hAnsi="Sylfaen"/>
          <w:sz w:val="24"/>
          <w:szCs w:val="24"/>
        </w:rPr>
        <w:t>od skončení lhůty pro předání a převzetí staveniště</w:t>
      </w:r>
      <w:r w:rsidRPr="193F9EFD">
        <w:rPr>
          <w:rFonts w:ascii="Sylfaen" w:hAnsi="Sylfaen"/>
          <w:sz w:val="24"/>
          <w:szCs w:val="24"/>
        </w:rPr>
        <w:t>.</w:t>
      </w:r>
      <w:r w:rsidR="131B63DB" w:rsidRPr="193F9EFD">
        <w:rPr>
          <w:rFonts w:ascii="Sylfaen" w:hAnsi="Sylfaen"/>
          <w:sz w:val="24"/>
          <w:szCs w:val="24"/>
        </w:rPr>
        <w:t xml:space="preserve"> Nezahájení stavebních prací řádně a včas dle této Smlouvy je podstatným porušením této Smlouvy a povinností Zhotovitele.</w:t>
      </w:r>
    </w:p>
    <w:p w14:paraId="12AF5C0D" w14:textId="31C06BD5" w:rsidR="00C11E8C" w:rsidRDefault="12E80FDE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b/>
          <w:bCs/>
          <w:sz w:val="24"/>
          <w:szCs w:val="24"/>
        </w:rPr>
        <w:t>Termín d</w:t>
      </w:r>
      <w:r w:rsidR="55D89D4F" w:rsidRPr="193F9EFD">
        <w:rPr>
          <w:rFonts w:ascii="Sylfaen" w:hAnsi="Sylfaen"/>
          <w:b/>
          <w:bCs/>
          <w:sz w:val="24"/>
          <w:szCs w:val="24"/>
        </w:rPr>
        <w:t xml:space="preserve">okončení </w:t>
      </w:r>
      <w:r w:rsidRPr="193F9EFD">
        <w:rPr>
          <w:rFonts w:ascii="Sylfaen" w:hAnsi="Sylfaen"/>
          <w:b/>
          <w:bCs/>
          <w:sz w:val="24"/>
          <w:szCs w:val="24"/>
        </w:rPr>
        <w:t>stavebních prací</w:t>
      </w:r>
      <w:r w:rsidR="03692AB9" w:rsidRPr="193F9EFD">
        <w:rPr>
          <w:rFonts w:ascii="Sylfaen" w:hAnsi="Sylfaen"/>
          <w:b/>
          <w:bCs/>
          <w:sz w:val="24"/>
          <w:szCs w:val="24"/>
        </w:rPr>
        <w:t xml:space="preserve"> (faktické ukončení stavebních či obdobných prací před předáním díla Objednateli)</w:t>
      </w:r>
      <w:r w:rsidRPr="193F9EFD">
        <w:rPr>
          <w:rFonts w:ascii="Sylfaen" w:hAnsi="Sylfaen"/>
          <w:b/>
          <w:bCs/>
          <w:sz w:val="24"/>
          <w:szCs w:val="24"/>
        </w:rPr>
        <w:t xml:space="preserve"> a zahájení procesu předání a</w:t>
      </w:r>
      <w:r w:rsidR="19731051" w:rsidRPr="193F9EFD">
        <w:rPr>
          <w:rFonts w:ascii="Sylfaen" w:hAnsi="Sylfaen"/>
          <w:b/>
          <w:bCs/>
          <w:sz w:val="24"/>
          <w:szCs w:val="24"/>
        </w:rPr>
        <w:t xml:space="preserve"> převzetí Díla se stanoví </w:t>
      </w:r>
      <w:r w:rsidR="000C2888" w:rsidRPr="193F9EFD">
        <w:rPr>
          <w:rFonts w:ascii="Sylfaen" w:hAnsi="Sylfaen"/>
          <w:b/>
          <w:bCs/>
          <w:sz w:val="24"/>
          <w:szCs w:val="24"/>
        </w:rPr>
        <w:t>3</w:t>
      </w:r>
      <w:r w:rsidR="000C2888">
        <w:rPr>
          <w:rFonts w:ascii="Sylfaen" w:hAnsi="Sylfaen"/>
          <w:b/>
          <w:bCs/>
          <w:sz w:val="24"/>
          <w:szCs w:val="24"/>
        </w:rPr>
        <w:t>1</w:t>
      </w:r>
      <w:r w:rsidR="2826C24C" w:rsidRPr="193F9EFD">
        <w:rPr>
          <w:rFonts w:ascii="Sylfaen" w:hAnsi="Sylfaen"/>
          <w:b/>
          <w:bCs/>
          <w:sz w:val="24"/>
          <w:szCs w:val="24"/>
        </w:rPr>
        <w:t xml:space="preserve">. </w:t>
      </w:r>
      <w:r w:rsidR="000C2888" w:rsidRPr="193F9EFD">
        <w:rPr>
          <w:rFonts w:ascii="Sylfaen" w:hAnsi="Sylfaen"/>
          <w:b/>
          <w:bCs/>
          <w:sz w:val="24"/>
          <w:szCs w:val="24"/>
        </w:rPr>
        <w:t>1</w:t>
      </w:r>
      <w:r w:rsidR="000C2888">
        <w:rPr>
          <w:rFonts w:ascii="Sylfaen" w:hAnsi="Sylfaen"/>
          <w:b/>
          <w:bCs/>
          <w:sz w:val="24"/>
          <w:szCs w:val="24"/>
        </w:rPr>
        <w:t>0</w:t>
      </w:r>
      <w:r w:rsidR="1A8D89A6" w:rsidRPr="193F9EFD">
        <w:rPr>
          <w:rFonts w:ascii="Sylfaen" w:hAnsi="Sylfaen"/>
          <w:b/>
          <w:bCs/>
          <w:sz w:val="24"/>
          <w:szCs w:val="24"/>
        </w:rPr>
        <w:t>. 202</w:t>
      </w:r>
      <w:r w:rsidR="7252EE07" w:rsidRPr="193F9EFD">
        <w:rPr>
          <w:rFonts w:ascii="Sylfaen" w:hAnsi="Sylfaen"/>
          <w:b/>
          <w:bCs/>
          <w:sz w:val="24"/>
          <w:szCs w:val="24"/>
        </w:rPr>
        <w:t>4</w:t>
      </w:r>
      <w:r w:rsidRPr="193F9EFD">
        <w:rPr>
          <w:rFonts w:ascii="Sylfaen" w:hAnsi="Sylfaen"/>
          <w:sz w:val="24"/>
          <w:szCs w:val="24"/>
        </w:rPr>
        <w:t xml:space="preserve">. Zhotovitel je oprávněn předat </w:t>
      </w:r>
      <w:r w:rsidR="606698E4" w:rsidRPr="193F9EFD">
        <w:rPr>
          <w:rFonts w:ascii="Sylfaen" w:hAnsi="Sylfaen"/>
          <w:sz w:val="24"/>
          <w:szCs w:val="24"/>
        </w:rPr>
        <w:t>D</w:t>
      </w:r>
      <w:r w:rsidRPr="193F9EFD">
        <w:rPr>
          <w:rFonts w:ascii="Sylfaen" w:hAnsi="Sylfaen"/>
          <w:sz w:val="24"/>
          <w:szCs w:val="24"/>
        </w:rPr>
        <w:t xml:space="preserve">ílo </w:t>
      </w:r>
      <w:r w:rsidR="2CD13E33" w:rsidRPr="193F9EFD">
        <w:rPr>
          <w:rFonts w:ascii="Sylfaen" w:hAnsi="Sylfaen"/>
          <w:sz w:val="24"/>
          <w:szCs w:val="24"/>
        </w:rPr>
        <w:t>i dříve,</w:t>
      </w:r>
      <w:r w:rsidRPr="193F9EFD">
        <w:rPr>
          <w:rFonts w:ascii="Sylfaen" w:hAnsi="Sylfaen"/>
          <w:sz w:val="24"/>
          <w:szCs w:val="24"/>
        </w:rPr>
        <w:t xml:space="preserve"> je však povinen alespoň </w:t>
      </w:r>
      <w:r w:rsidR="5E7E7241" w:rsidRPr="193F9EFD">
        <w:rPr>
          <w:rFonts w:ascii="Sylfaen" w:hAnsi="Sylfaen"/>
          <w:sz w:val="24"/>
          <w:szCs w:val="24"/>
        </w:rPr>
        <w:t>pět</w:t>
      </w:r>
      <w:r w:rsidRPr="193F9EFD">
        <w:rPr>
          <w:rFonts w:ascii="Sylfaen" w:hAnsi="Sylfaen"/>
          <w:sz w:val="24"/>
          <w:szCs w:val="24"/>
        </w:rPr>
        <w:t xml:space="preserve"> pracovní</w:t>
      </w:r>
      <w:r w:rsidR="5E7E7241" w:rsidRPr="193F9EFD">
        <w:rPr>
          <w:rFonts w:ascii="Sylfaen" w:hAnsi="Sylfaen"/>
          <w:sz w:val="24"/>
          <w:szCs w:val="24"/>
        </w:rPr>
        <w:t>ch</w:t>
      </w:r>
      <w:r w:rsidRPr="193F9EFD">
        <w:rPr>
          <w:rFonts w:ascii="Sylfaen" w:hAnsi="Sylfaen"/>
          <w:sz w:val="24"/>
          <w:szCs w:val="24"/>
        </w:rPr>
        <w:t xml:space="preserve"> dn</w:t>
      </w:r>
      <w:r w:rsidR="5E7E7241" w:rsidRPr="193F9EFD">
        <w:rPr>
          <w:rFonts w:ascii="Sylfaen" w:hAnsi="Sylfaen"/>
          <w:sz w:val="24"/>
          <w:szCs w:val="24"/>
        </w:rPr>
        <w:t>í</w:t>
      </w:r>
      <w:r w:rsidRPr="193F9EFD">
        <w:rPr>
          <w:rFonts w:ascii="Sylfaen" w:hAnsi="Sylfaen"/>
          <w:sz w:val="24"/>
          <w:szCs w:val="24"/>
        </w:rPr>
        <w:t xml:space="preserve"> dopředu vyzvat Objednatele k převzetí Díla. Toto neplatí v případě, že</w:t>
      </w:r>
      <w:r w:rsidR="57A62905" w:rsidRPr="193F9EFD">
        <w:rPr>
          <w:rFonts w:ascii="Sylfaen" w:hAnsi="Sylfaen"/>
          <w:sz w:val="24"/>
          <w:szCs w:val="24"/>
        </w:rPr>
        <w:t xml:space="preserve"> </w:t>
      </w:r>
      <w:r w:rsidRPr="193F9EFD">
        <w:rPr>
          <w:rFonts w:ascii="Sylfaen" w:hAnsi="Sylfaen"/>
          <w:sz w:val="24"/>
          <w:szCs w:val="24"/>
        </w:rPr>
        <w:t>předání Díla p</w:t>
      </w:r>
      <w:r w:rsidR="602E2375" w:rsidRPr="193F9EFD">
        <w:rPr>
          <w:rFonts w:ascii="Sylfaen" w:hAnsi="Sylfaen"/>
          <w:sz w:val="24"/>
          <w:szCs w:val="24"/>
        </w:rPr>
        <w:t xml:space="preserve">řipadne na poslední den lhůty. </w:t>
      </w:r>
      <w:r w:rsidR="03692AB9" w:rsidRPr="193F9EFD">
        <w:rPr>
          <w:rFonts w:ascii="Sylfaen" w:hAnsi="Sylfaen"/>
          <w:sz w:val="24"/>
          <w:szCs w:val="24"/>
        </w:rPr>
        <w:t xml:space="preserve">Zhotoviteli za dokončení Díla v dřívějším termínu neplynou </w:t>
      </w:r>
      <w:r w:rsidR="602E2375" w:rsidRPr="193F9EFD">
        <w:rPr>
          <w:rFonts w:ascii="Sylfaen" w:hAnsi="Sylfaen"/>
          <w:sz w:val="24"/>
          <w:szCs w:val="24"/>
        </w:rPr>
        <w:t>žádné finanční ani jiné nároky.</w:t>
      </w:r>
    </w:p>
    <w:p w14:paraId="6C6B1604" w14:textId="0D4EA3DE" w:rsidR="00FE70D4" w:rsidRDefault="2AEC62A7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P</w:t>
      </w:r>
      <w:r w:rsidR="55D89D4F" w:rsidRPr="193F9EFD">
        <w:rPr>
          <w:rFonts w:ascii="Sylfaen" w:hAnsi="Sylfaen"/>
          <w:sz w:val="24"/>
          <w:szCs w:val="24"/>
        </w:rPr>
        <w:t xml:space="preserve">ředání a převzetí </w:t>
      </w:r>
      <w:r w:rsidRPr="193F9EFD">
        <w:rPr>
          <w:rFonts w:ascii="Sylfaen" w:hAnsi="Sylfaen"/>
          <w:sz w:val="24"/>
          <w:szCs w:val="24"/>
        </w:rPr>
        <w:t xml:space="preserve">Díla se uskuteční nejpozději </w:t>
      </w:r>
      <w:r w:rsidR="55D89D4F" w:rsidRPr="193F9EFD">
        <w:rPr>
          <w:rFonts w:ascii="Sylfaen" w:hAnsi="Sylfaen"/>
          <w:sz w:val="24"/>
          <w:szCs w:val="24"/>
        </w:rPr>
        <w:t xml:space="preserve">do </w:t>
      </w:r>
      <w:r w:rsidR="000C2888">
        <w:rPr>
          <w:rFonts w:ascii="Sylfaen" w:hAnsi="Sylfaen"/>
          <w:sz w:val="24"/>
          <w:szCs w:val="24"/>
        </w:rPr>
        <w:t>30</w:t>
      </w:r>
      <w:r w:rsidR="000C2888" w:rsidRPr="193F9EFD">
        <w:rPr>
          <w:rFonts w:ascii="Sylfaen" w:hAnsi="Sylfaen"/>
          <w:sz w:val="24"/>
          <w:szCs w:val="24"/>
        </w:rPr>
        <w:t xml:space="preserve"> </w:t>
      </w:r>
      <w:r w:rsidR="2CD13E33" w:rsidRPr="193F9EFD">
        <w:rPr>
          <w:rFonts w:ascii="Sylfaen" w:hAnsi="Sylfaen"/>
          <w:sz w:val="24"/>
          <w:szCs w:val="24"/>
        </w:rPr>
        <w:t>dnů</w:t>
      </w:r>
      <w:r w:rsidR="55D89D4F" w:rsidRPr="193F9EFD">
        <w:rPr>
          <w:rFonts w:ascii="Sylfaen" w:hAnsi="Sylfaen"/>
          <w:sz w:val="24"/>
          <w:szCs w:val="24"/>
        </w:rPr>
        <w:t xml:space="preserve"> od </w:t>
      </w:r>
      <w:r w:rsidR="27A344A8" w:rsidRPr="193F9EFD">
        <w:rPr>
          <w:rFonts w:ascii="Sylfaen" w:hAnsi="Sylfaen"/>
          <w:sz w:val="24"/>
          <w:szCs w:val="24"/>
        </w:rPr>
        <w:t>dokončení stavebních prací</w:t>
      </w:r>
      <w:r w:rsidRPr="193F9EFD">
        <w:rPr>
          <w:rFonts w:ascii="Sylfaen" w:hAnsi="Sylfaen"/>
          <w:sz w:val="24"/>
          <w:szCs w:val="24"/>
        </w:rPr>
        <w:t>.</w:t>
      </w:r>
    </w:p>
    <w:p w14:paraId="6338999A" w14:textId="77777777" w:rsidR="00F919EE" w:rsidRPr="00001D98" w:rsidRDefault="799EEFF0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Nastane-li skutečnost, že bude </w:t>
      </w:r>
      <w:r w:rsidR="727523D4" w:rsidRPr="193F9EFD">
        <w:rPr>
          <w:rFonts w:ascii="Sylfaen" w:hAnsi="Sylfaen"/>
          <w:sz w:val="24"/>
          <w:szCs w:val="24"/>
        </w:rPr>
        <w:t xml:space="preserve">před </w:t>
      </w:r>
      <w:r w:rsidRPr="193F9EFD">
        <w:rPr>
          <w:rFonts w:ascii="Sylfaen" w:hAnsi="Sylfaen"/>
          <w:sz w:val="24"/>
          <w:szCs w:val="24"/>
        </w:rPr>
        <w:t>výše stanoven</w:t>
      </w:r>
      <w:r w:rsidR="727523D4" w:rsidRPr="193F9EFD">
        <w:rPr>
          <w:rFonts w:ascii="Sylfaen" w:hAnsi="Sylfaen"/>
          <w:sz w:val="24"/>
          <w:szCs w:val="24"/>
        </w:rPr>
        <w:t>ým</w:t>
      </w:r>
      <w:r w:rsidRPr="193F9EFD">
        <w:rPr>
          <w:rFonts w:ascii="Sylfaen" w:hAnsi="Sylfaen"/>
          <w:sz w:val="24"/>
          <w:szCs w:val="24"/>
        </w:rPr>
        <w:t xml:space="preserve"> termín</w:t>
      </w:r>
      <w:r w:rsidR="727523D4" w:rsidRPr="193F9EFD">
        <w:rPr>
          <w:rFonts w:ascii="Sylfaen" w:hAnsi="Sylfaen"/>
          <w:sz w:val="24"/>
          <w:szCs w:val="24"/>
        </w:rPr>
        <w:t>em</w:t>
      </w:r>
      <w:r w:rsidRPr="193F9EFD">
        <w:rPr>
          <w:rFonts w:ascii="Sylfaen" w:hAnsi="Sylfaen"/>
          <w:sz w:val="24"/>
          <w:szCs w:val="24"/>
        </w:rPr>
        <w:t xml:space="preserve"> zrealizována ze strany Zhotovitele </w:t>
      </w:r>
      <w:r w:rsidR="727523D4" w:rsidRPr="193F9EFD">
        <w:rPr>
          <w:rFonts w:ascii="Sylfaen" w:hAnsi="Sylfaen"/>
          <w:sz w:val="24"/>
          <w:szCs w:val="24"/>
        </w:rPr>
        <w:t>již</w:t>
      </w:r>
      <w:r w:rsidRPr="193F9EFD">
        <w:rPr>
          <w:rFonts w:ascii="Sylfaen" w:hAnsi="Sylfaen"/>
          <w:sz w:val="24"/>
          <w:szCs w:val="24"/>
        </w:rPr>
        <w:t xml:space="preserve"> část Díla,</w:t>
      </w:r>
      <w:r w:rsidR="727523D4" w:rsidRPr="193F9EFD">
        <w:rPr>
          <w:rFonts w:ascii="Sylfaen" w:hAnsi="Sylfaen"/>
          <w:sz w:val="24"/>
          <w:szCs w:val="24"/>
        </w:rPr>
        <w:t xml:space="preserve"> je oprávněn</w:t>
      </w:r>
      <w:r w:rsidRPr="193F9EFD">
        <w:rPr>
          <w:rFonts w:ascii="Sylfaen" w:hAnsi="Sylfaen"/>
          <w:sz w:val="24"/>
          <w:szCs w:val="24"/>
        </w:rPr>
        <w:t xml:space="preserve"> Objednatel </w:t>
      </w:r>
      <w:r w:rsidR="727523D4" w:rsidRPr="193F9EFD">
        <w:rPr>
          <w:rFonts w:ascii="Sylfaen" w:hAnsi="Sylfaen"/>
          <w:sz w:val="24"/>
          <w:szCs w:val="24"/>
        </w:rPr>
        <w:t xml:space="preserve">převzít </w:t>
      </w:r>
      <w:r w:rsidRPr="193F9EFD">
        <w:rPr>
          <w:rFonts w:ascii="Sylfaen" w:hAnsi="Sylfaen"/>
          <w:sz w:val="24"/>
          <w:szCs w:val="24"/>
        </w:rPr>
        <w:t xml:space="preserve">část </w:t>
      </w:r>
      <w:r w:rsidR="5621EDBC" w:rsidRPr="193F9EFD">
        <w:rPr>
          <w:rFonts w:ascii="Sylfaen" w:hAnsi="Sylfaen"/>
          <w:sz w:val="24"/>
          <w:szCs w:val="24"/>
        </w:rPr>
        <w:t>staveniště</w:t>
      </w:r>
      <w:r w:rsidRPr="193F9EFD">
        <w:rPr>
          <w:rFonts w:ascii="Sylfaen" w:hAnsi="Sylfaen"/>
          <w:sz w:val="24"/>
          <w:szCs w:val="24"/>
        </w:rPr>
        <w:t xml:space="preserve">, na </w:t>
      </w:r>
      <w:r w:rsidRPr="193F9EFD">
        <w:rPr>
          <w:rFonts w:ascii="Sylfaen" w:hAnsi="Sylfaen"/>
          <w:sz w:val="24"/>
          <w:szCs w:val="24"/>
        </w:rPr>
        <w:lastRenderedPageBreak/>
        <w:t xml:space="preserve">němž se předmětná část Díla nachází, pakliže tak nebude znemožněno Zhotoviteli dokončit Dílo celé. </w:t>
      </w:r>
    </w:p>
    <w:p w14:paraId="0D69966B" w14:textId="77777777" w:rsidR="00FE70D4" w:rsidRPr="009051CF" w:rsidRDefault="55D89D4F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Dokončením </w:t>
      </w:r>
      <w:r w:rsidR="6F6F05DF" w:rsidRPr="193F9EFD">
        <w:rPr>
          <w:rFonts w:ascii="Sylfaen" w:hAnsi="Sylfaen"/>
          <w:sz w:val="24"/>
          <w:szCs w:val="24"/>
        </w:rPr>
        <w:t>D</w:t>
      </w:r>
      <w:r w:rsidRPr="193F9EFD">
        <w:rPr>
          <w:rFonts w:ascii="Sylfaen" w:hAnsi="Sylfaen"/>
          <w:sz w:val="24"/>
          <w:szCs w:val="24"/>
        </w:rPr>
        <w:t>íla se rozumí den podepsání protokolu o předání a převzetí díla</w:t>
      </w:r>
      <w:r w:rsidR="26BD8113" w:rsidRPr="193F9EFD">
        <w:rPr>
          <w:rFonts w:ascii="Sylfaen" w:hAnsi="Sylfaen"/>
          <w:sz w:val="24"/>
          <w:szCs w:val="24"/>
        </w:rPr>
        <w:t xml:space="preserve"> </w:t>
      </w:r>
      <w:r w:rsidR="3E7FAAED" w:rsidRPr="193F9EFD">
        <w:rPr>
          <w:rFonts w:ascii="Sylfaen" w:hAnsi="Sylfaen"/>
          <w:sz w:val="24"/>
          <w:szCs w:val="24"/>
        </w:rPr>
        <w:t>(</w:t>
      </w:r>
      <w:r w:rsidR="3E7FAAED" w:rsidRPr="193F9EFD">
        <w:rPr>
          <w:rFonts w:ascii="Sylfaen" w:hAnsi="Sylfaen"/>
          <w:b/>
          <w:bCs/>
          <w:sz w:val="24"/>
          <w:szCs w:val="24"/>
        </w:rPr>
        <w:t>„Protokol“</w:t>
      </w:r>
      <w:r w:rsidR="3E7FAAED" w:rsidRPr="193F9EFD">
        <w:rPr>
          <w:rFonts w:ascii="Sylfaen" w:hAnsi="Sylfaen"/>
          <w:sz w:val="24"/>
          <w:szCs w:val="24"/>
        </w:rPr>
        <w:t>)</w:t>
      </w:r>
      <w:r w:rsidRPr="193F9EFD">
        <w:rPr>
          <w:rFonts w:ascii="Sylfaen" w:hAnsi="Sylfaen"/>
          <w:sz w:val="24"/>
          <w:szCs w:val="24"/>
        </w:rPr>
        <w:t xml:space="preserve"> oběma </w:t>
      </w:r>
      <w:r w:rsidR="6F6F05DF" w:rsidRPr="193F9EFD">
        <w:rPr>
          <w:rFonts w:ascii="Sylfaen" w:hAnsi="Sylfaen"/>
          <w:sz w:val="24"/>
          <w:szCs w:val="24"/>
        </w:rPr>
        <w:t>Stranami</w:t>
      </w:r>
      <w:r w:rsidRPr="193F9EFD">
        <w:rPr>
          <w:rFonts w:ascii="Sylfaen" w:hAnsi="Sylfaen"/>
          <w:sz w:val="24"/>
          <w:szCs w:val="24"/>
        </w:rPr>
        <w:t xml:space="preserve">. Protokol bude podepsán až po provedení všech zkoušek a testů, které prokážou dodržení předepsaných parametrů a kvality díla v souladu s čl. </w:t>
      </w:r>
      <w:r w:rsidR="5DE1246D" w:rsidRPr="193F9EFD">
        <w:rPr>
          <w:rFonts w:ascii="Sylfaen" w:hAnsi="Sylfaen"/>
          <w:sz w:val="24"/>
          <w:szCs w:val="24"/>
        </w:rPr>
        <w:t>12</w:t>
      </w:r>
      <w:r w:rsidR="1CFB17E9" w:rsidRPr="193F9EFD">
        <w:rPr>
          <w:rFonts w:ascii="Sylfaen" w:hAnsi="Sylfaen"/>
          <w:sz w:val="24"/>
          <w:szCs w:val="24"/>
        </w:rPr>
        <w:t>.</w:t>
      </w:r>
      <w:r w:rsidR="5DE1246D" w:rsidRPr="193F9EFD">
        <w:rPr>
          <w:rFonts w:ascii="Sylfaen" w:hAnsi="Sylfaen"/>
          <w:sz w:val="24"/>
          <w:szCs w:val="24"/>
        </w:rPr>
        <w:t xml:space="preserve"> Smlouvy</w:t>
      </w:r>
      <w:r w:rsidRPr="193F9EFD">
        <w:rPr>
          <w:rFonts w:ascii="Sylfaen" w:hAnsi="Sylfaen"/>
          <w:sz w:val="24"/>
          <w:szCs w:val="24"/>
        </w:rPr>
        <w:t>.</w:t>
      </w:r>
    </w:p>
    <w:p w14:paraId="26BC48CF" w14:textId="77777777" w:rsidR="00952B6F" w:rsidRDefault="64A407D0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Změna výše uvedených termínů je možná pouze na základě změny této Smlouvy prostřednictvím písemných dodatků podepsaných oběma Stranami, s výjimkou vyšší moci a přerušení provádění Díla na základě pokynu Objednatele. </w:t>
      </w:r>
    </w:p>
    <w:p w14:paraId="2042010C" w14:textId="77777777" w:rsidR="00411A8D" w:rsidRPr="00257C7A" w:rsidRDefault="05038CDD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Zhotovitel je povinen přerušit provádění Díla na základě písemného pokynu Objednatele. Pro takový pokyn postačuje pouh</w:t>
      </w:r>
      <w:r w:rsidR="4C4B28D0" w:rsidRPr="193F9EFD">
        <w:rPr>
          <w:rFonts w:ascii="Sylfaen" w:hAnsi="Sylfaen"/>
          <w:sz w:val="24"/>
          <w:szCs w:val="24"/>
        </w:rPr>
        <w:t>ý</w:t>
      </w:r>
      <w:r w:rsidRPr="193F9EFD">
        <w:rPr>
          <w:rFonts w:ascii="Sylfaen" w:hAnsi="Sylfaen"/>
          <w:sz w:val="24"/>
          <w:szCs w:val="24"/>
        </w:rPr>
        <w:t xml:space="preserve"> zápis do stavebního deníku podepsaný oběma Stranami.</w:t>
      </w:r>
    </w:p>
    <w:p w14:paraId="1F2EE6A7" w14:textId="77777777" w:rsidR="00E7609E" w:rsidRPr="009051CF" w:rsidRDefault="55D89D4F" w:rsidP="00EE03B8">
      <w:pPr>
        <w:pStyle w:val="Blvl2"/>
        <w:spacing w:line="252" w:lineRule="auto"/>
        <w:rPr>
          <w:rFonts w:ascii="Sylfaen" w:hAnsi="Sylfaen"/>
          <w:b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V případě, že se vyskytnou překážky bránící započetí nebo provádění </w:t>
      </w:r>
      <w:r w:rsidR="6D079CF0" w:rsidRPr="193F9EFD">
        <w:rPr>
          <w:rFonts w:ascii="Sylfaen" w:hAnsi="Sylfaen"/>
          <w:sz w:val="24"/>
          <w:szCs w:val="24"/>
        </w:rPr>
        <w:t>D</w:t>
      </w:r>
      <w:r w:rsidRPr="193F9EFD">
        <w:rPr>
          <w:rFonts w:ascii="Sylfaen" w:hAnsi="Sylfaen"/>
          <w:sz w:val="24"/>
          <w:szCs w:val="24"/>
        </w:rPr>
        <w:t xml:space="preserve">íla neležící na straně </w:t>
      </w:r>
      <w:r w:rsidR="6D079CF0" w:rsidRPr="193F9EFD">
        <w:rPr>
          <w:rFonts w:ascii="Sylfaen" w:hAnsi="Sylfaen"/>
          <w:sz w:val="24"/>
          <w:szCs w:val="24"/>
        </w:rPr>
        <w:t>Z</w:t>
      </w:r>
      <w:r w:rsidRPr="193F9EFD">
        <w:rPr>
          <w:rFonts w:ascii="Sylfaen" w:hAnsi="Sylfaen"/>
          <w:sz w:val="24"/>
          <w:szCs w:val="24"/>
        </w:rPr>
        <w:t xml:space="preserve">hotovitele, a budou to překážky, které nemohl </w:t>
      </w:r>
      <w:r w:rsidR="6D079CF0" w:rsidRPr="193F9EFD">
        <w:rPr>
          <w:rFonts w:ascii="Sylfaen" w:hAnsi="Sylfaen"/>
          <w:sz w:val="24"/>
          <w:szCs w:val="24"/>
        </w:rPr>
        <w:t xml:space="preserve">jako </w:t>
      </w:r>
      <w:r w:rsidRPr="193F9EFD">
        <w:rPr>
          <w:rFonts w:ascii="Sylfaen" w:hAnsi="Sylfaen"/>
          <w:sz w:val="24"/>
          <w:szCs w:val="24"/>
        </w:rPr>
        <w:t xml:space="preserve">zkušený </w:t>
      </w:r>
      <w:r w:rsidR="6D079CF0" w:rsidRPr="193F9EFD">
        <w:rPr>
          <w:rFonts w:ascii="Sylfaen" w:hAnsi="Sylfaen"/>
          <w:sz w:val="24"/>
          <w:szCs w:val="24"/>
        </w:rPr>
        <w:t xml:space="preserve">odborník </w:t>
      </w:r>
      <w:r w:rsidRPr="193F9EFD">
        <w:rPr>
          <w:rFonts w:ascii="Sylfaen" w:hAnsi="Sylfaen"/>
          <w:sz w:val="24"/>
          <w:szCs w:val="24"/>
        </w:rPr>
        <w:t>předpokládat, mohou být práce po</w:t>
      </w:r>
      <w:r w:rsidR="6D079CF0" w:rsidRPr="193F9EFD">
        <w:rPr>
          <w:rFonts w:ascii="Sylfaen" w:hAnsi="Sylfaen"/>
          <w:sz w:val="24"/>
          <w:szCs w:val="24"/>
        </w:rPr>
        <w:t xml:space="preserve"> </w:t>
      </w:r>
      <w:r w:rsidRPr="193F9EFD">
        <w:rPr>
          <w:rFonts w:ascii="Sylfaen" w:hAnsi="Sylfaen"/>
          <w:sz w:val="24"/>
          <w:szCs w:val="24"/>
        </w:rPr>
        <w:t>dohodě s </w:t>
      </w:r>
      <w:r w:rsidR="6D079CF0" w:rsidRPr="193F9EFD">
        <w:rPr>
          <w:rFonts w:ascii="Sylfaen" w:hAnsi="Sylfaen"/>
          <w:sz w:val="24"/>
          <w:szCs w:val="24"/>
        </w:rPr>
        <w:t>O</w:t>
      </w:r>
      <w:r w:rsidRPr="193F9EFD">
        <w:rPr>
          <w:rFonts w:ascii="Sylfaen" w:hAnsi="Sylfaen"/>
          <w:sz w:val="24"/>
          <w:szCs w:val="24"/>
        </w:rPr>
        <w:t>bjednatelem přerušeny na nezbytně nutnou dobu.</w:t>
      </w:r>
      <w:r w:rsidR="37E37DA5" w:rsidRPr="193F9EFD">
        <w:rPr>
          <w:rFonts w:ascii="Sylfaen" w:hAnsi="Sylfaen"/>
          <w:sz w:val="24"/>
          <w:szCs w:val="24"/>
        </w:rPr>
        <w:t xml:space="preserve"> Objednatel není nikterak oprávněn nepotvrdit dobu překážek, pakliže pro to nejsou dány spravedlivé důvody.</w:t>
      </w:r>
    </w:p>
    <w:p w14:paraId="65535E78" w14:textId="77777777" w:rsidR="00462802" w:rsidRPr="00E7609E" w:rsidRDefault="6D079CF0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Dohoda o přerušení stavebních prací na zhotovení Díla musí b</w:t>
      </w:r>
      <w:r w:rsidR="4C4B28D0" w:rsidRPr="193F9EFD">
        <w:rPr>
          <w:rFonts w:ascii="Sylfaen" w:hAnsi="Sylfaen"/>
          <w:sz w:val="24"/>
          <w:szCs w:val="24"/>
        </w:rPr>
        <w:t>ý</w:t>
      </w:r>
      <w:r w:rsidRPr="193F9EFD">
        <w:rPr>
          <w:rFonts w:ascii="Sylfaen" w:hAnsi="Sylfaen"/>
          <w:sz w:val="24"/>
          <w:szCs w:val="24"/>
        </w:rPr>
        <w:t xml:space="preserve">t zapsána ve stavebním deníku, kde musí být písemně stvrzena oběma Stranami. </w:t>
      </w:r>
      <w:r w:rsidR="55D89D4F" w:rsidRPr="193F9EFD">
        <w:rPr>
          <w:rFonts w:ascii="Sylfaen" w:hAnsi="Sylfaen"/>
          <w:sz w:val="24"/>
          <w:szCs w:val="24"/>
        </w:rPr>
        <w:t xml:space="preserve"> </w:t>
      </w:r>
      <w:r w:rsidRPr="193F9EFD">
        <w:rPr>
          <w:rFonts w:ascii="Sylfaen" w:hAnsi="Sylfaen"/>
          <w:sz w:val="24"/>
          <w:szCs w:val="24"/>
        </w:rPr>
        <w:t xml:space="preserve">Budou-li dodrženy výše uvedené podmínky, vzniká v takovém případě Zhotoviteli </w:t>
      </w:r>
      <w:r w:rsidR="55D89D4F" w:rsidRPr="193F9EFD">
        <w:rPr>
          <w:rFonts w:ascii="Sylfaen" w:hAnsi="Sylfaen"/>
          <w:sz w:val="24"/>
          <w:szCs w:val="24"/>
        </w:rPr>
        <w:t>právo na prodloužení termínu dokončení</w:t>
      </w:r>
      <w:r w:rsidRPr="193F9EFD">
        <w:rPr>
          <w:rFonts w:ascii="Sylfaen" w:hAnsi="Sylfaen"/>
          <w:sz w:val="24"/>
          <w:szCs w:val="24"/>
        </w:rPr>
        <w:t xml:space="preserve"> D</w:t>
      </w:r>
      <w:r w:rsidR="55D89D4F" w:rsidRPr="193F9EFD">
        <w:rPr>
          <w:rFonts w:ascii="Sylfaen" w:hAnsi="Sylfaen"/>
          <w:sz w:val="24"/>
          <w:szCs w:val="24"/>
        </w:rPr>
        <w:t xml:space="preserve">íla a souvisejících dílčích termínů o dobu trvání těchto překážek. </w:t>
      </w:r>
    </w:p>
    <w:p w14:paraId="4A5C1E93" w14:textId="77777777" w:rsidR="00462802" w:rsidRPr="00FA5880" w:rsidRDefault="00462802" w:rsidP="001E67BB">
      <w:pPr>
        <w:pStyle w:val="Blvl2"/>
        <w:numPr>
          <w:ilvl w:val="0"/>
          <w:numId w:val="0"/>
        </w:numPr>
        <w:spacing w:line="252" w:lineRule="auto"/>
        <w:ind w:left="1276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Zároveň musí být p</w:t>
      </w:r>
      <w:r w:rsidR="00FE70D4" w:rsidRPr="00C6791E">
        <w:rPr>
          <w:rFonts w:ascii="Sylfaen" w:hAnsi="Sylfaen"/>
          <w:sz w:val="24"/>
          <w:szCs w:val="24"/>
        </w:rPr>
        <w:t>rodloužení</w:t>
      </w:r>
      <w:r>
        <w:rPr>
          <w:rFonts w:ascii="Sylfaen" w:hAnsi="Sylfaen"/>
          <w:sz w:val="24"/>
          <w:szCs w:val="24"/>
        </w:rPr>
        <w:t xml:space="preserve"> jednotlivých</w:t>
      </w:r>
      <w:r w:rsidR="00FE70D4" w:rsidRPr="00C6791E">
        <w:rPr>
          <w:rFonts w:ascii="Sylfaen" w:hAnsi="Sylfaen"/>
          <w:sz w:val="24"/>
          <w:szCs w:val="24"/>
        </w:rPr>
        <w:t xml:space="preserve"> termínů provedeno</w:t>
      </w:r>
      <w:r>
        <w:rPr>
          <w:rFonts w:ascii="Sylfaen" w:hAnsi="Sylfaen"/>
          <w:sz w:val="24"/>
          <w:szCs w:val="24"/>
        </w:rPr>
        <w:t xml:space="preserve"> vyhotovením</w:t>
      </w:r>
      <w:r w:rsidR="00FE70D4" w:rsidRPr="00C6791E">
        <w:rPr>
          <w:rFonts w:ascii="Sylfaen" w:hAnsi="Sylfaen"/>
          <w:sz w:val="24"/>
          <w:szCs w:val="24"/>
        </w:rPr>
        <w:t xml:space="preserve"> </w:t>
      </w:r>
      <w:r w:rsidRPr="00C6791E">
        <w:rPr>
          <w:rFonts w:ascii="Sylfaen" w:hAnsi="Sylfaen"/>
          <w:sz w:val="24"/>
          <w:szCs w:val="24"/>
        </w:rPr>
        <w:t>písemn</w:t>
      </w:r>
      <w:r>
        <w:rPr>
          <w:rFonts w:ascii="Sylfaen" w:hAnsi="Sylfaen"/>
          <w:sz w:val="24"/>
          <w:szCs w:val="24"/>
        </w:rPr>
        <w:t xml:space="preserve">ého </w:t>
      </w:r>
      <w:r w:rsidR="00FE70D4" w:rsidRPr="00C6791E">
        <w:rPr>
          <w:rFonts w:ascii="Sylfaen" w:hAnsi="Sylfaen"/>
          <w:sz w:val="24"/>
          <w:szCs w:val="24"/>
        </w:rPr>
        <w:t>dodat</w:t>
      </w:r>
      <w:r>
        <w:rPr>
          <w:rFonts w:ascii="Sylfaen" w:hAnsi="Sylfaen"/>
          <w:sz w:val="24"/>
          <w:szCs w:val="24"/>
        </w:rPr>
        <w:t xml:space="preserve">ku připojeného k </w:t>
      </w:r>
      <w:r w:rsidR="00FE70D4" w:rsidRPr="00C6791E">
        <w:rPr>
          <w:rFonts w:ascii="Sylfaen" w:hAnsi="Sylfaen"/>
          <w:sz w:val="24"/>
          <w:szCs w:val="24"/>
        </w:rPr>
        <w:t xml:space="preserve">této </w:t>
      </w:r>
      <w:r>
        <w:rPr>
          <w:rFonts w:ascii="Sylfaen" w:hAnsi="Sylfaen"/>
          <w:sz w:val="24"/>
          <w:szCs w:val="24"/>
        </w:rPr>
        <w:t>S</w:t>
      </w:r>
      <w:r w:rsidR="00FE70D4" w:rsidRPr="00C6791E">
        <w:rPr>
          <w:rFonts w:ascii="Sylfaen" w:hAnsi="Sylfaen"/>
          <w:sz w:val="24"/>
          <w:szCs w:val="24"/>
        </w:rPr>
        <w:t>mlouv</w:t>
      </w:r>
      <w:r>
        <w:rPr>
          <w:rFonts w:ascii="Sylfaen" w:hAnsi="Sylfaen"/>
          <w:sz w:val="24"/>
          <w:szCs w:val="24"/>
        </w:rPr>
        <w:t>ě</w:t>
      </w:r>
      <w:r w:rsidR="00FE70D4" w:rsidRPr="00C6791E">
        <w:rPr>
          <w:rFonts w:ascii="Sylfaen" w:hAnsi="Sylfaen"/>
          <w:sz w:val="24"/>
          <w:szCs w:val="24"/>
        </w:rPr>
        <w:t xml:space="preserve">. Poté, co nepříznivé podmínky </w:t>
      </w:r>
      <w:r w:rsidR="00FE70D4" w:rsidRPr="00FA5880">
        <w:rPr>
          <w:rFonts w:ascii="Sylfaen" w:hAnsi="Sylfaen"/>
          <w:sz w:val="24"/>
          <w:szCs w:val="24"/>
        </w:rPr>
        <w:t xml:space="preserve">pominou, je </w:t>
      </w:r>
      <w:r w:rsidRPr="00FA5880">
        <w:rPr>
          <w:rFonts w:ascii="Sylfaen" w:hAnsi="Sylfaen"/>
          <w:sz w:val="24"/>
          <w:szCs w:val="24"/>
        </w:rPr>
        <w:t>Z</w:t>
      </w:r>
      <w:r w:rsidR="00FE70D4" w:rsidRPr="00FA5880">
        <w:rPr>
          <w:rFonts w:ascii="Sylfaen" w:hAnsi="Sylfaen"/>
          <w:sz w:val="24"/>
          <w:szCs w:val="24"/>
        </w:rPr>
        <w:t xml:space="preserve">hotovitel povinen opětovně nastoupit k provádění </w:t>
      </w:r>
      <w:r w:rsidRPr="00FA5880">
        <w:rPr>
          <w:rFonts w:ascii="Sylfaen" w:hAnsi="Sylfaen"/>
          <w:sz w:val="24"/>
          <w:szCs w:val="24"/>
        </w:rPr>
        <w:t>D</w:t>
      </w:r>
      <w:r w:rsidR="00FE70D4" w:rsidRPr="00FA5880">
        <w:rPr>
          <w:rFonts w:ascii="Sylfaen" w:hAnsi="Sylfaen"/>
          <w:sz w:val="24"/>
          <w:szCs w:val="24"/>
        </w:rPr>
        <w:t xml:space="preserve">íla, a to do </w:t>
      </w:r>
      <w:r w:rsidR="00260463" w:rsidRPr="00FA5880">
        <w:rPr>
          <w:rFonts w:ascii="Sylfaen" w:hAnsi="Sylfaen"/>
          <w:sz w:val="24"/>
          <w:szCs w:val="24"/>
        </w:rPr>
        <w:t>dvou</w:t>
      </w:r>
      <w:r w:rsidR="00FE70D4" w:rsidRPr="00FA5880">
        <w:rPr>
          <w:rFonts w:ascii="Sylfaen" w:hAnsi="Sylfaen"/>
          <w:sz w:val="24"/>
          <w:szCs w:val="24"/>
        </w:rPr>
        <w:t xml:space="preserve"> </w:t>
      </w:r>
      <w:r w:rsidR="00260463" w:rsidRPr="00FA5880">
        <w:rPr>
          <w:rFonts w:ascii="Sylfaen" w:hAnsi="Sylfaen"/>
          <w:sz w:val="24"/>
          <w:szCs w:val="24"/>
        </w:rPr>
        <w:t>dnů</w:t>
      </w:r>
      <w:r w:rsidR="00FE70D4" w:rsidRPr="00FA5880">
        <w:rPr>
          <w:rFonts w:ascii="Sylfaen" w:hAnsi="Sylfaen"/>
          <w:sz w:val="24"/>
          <w:szCs w:val="24"/>
        </w:rPr>
        <w:t xml:space="preserve"> od jejich pominutí. </w:t>
      </w:r>
    </w:p>
    <w:p w14:paraId="4B0DC658" w14:textId="77777777" w:rsidR="00F05151" w:rsidRPr="00FA5880" w:rsidRDefault="00462802" w:rsidP="001E67BB">
      <w:pPr>
        <w:pStyle w:val="Blvl2"/>
        <w:numPr>
          <w:ilvl w:val="0"/>
          <w:numId w:val="0"/>
        </w:numPr>
        <w:spacing w:line="252" w:lineRule="auto"/>
        <w:ind w:left="1276"/>
        <w:rPr>
          <w:rFonts w:ascii="Sylfaen" w:hAnsi="Sylfaen"/>
          <w:sz w:val="24"/>
          <w:szCs w:val="24"/>
        </w:rPr>
      </w:pPr>
      <w:r w:rsidRPr="00FA5880">
        <w:rPr>
          <w:rFonts w:ascii="Sylfaen" w:hAnsi="Sylfaen"/>
          <w:sz w:val="24"/>
          <w:szCs w:val="24"/>
        </w:rPr>
        <w:t xml:space="preserve">Nedojde-li k </w:t>
      </w:r>
      <w:r w:rsidR="00FE70D4" w:rsidRPr="00FA5880">
        <w:rPr>
          <w:rFonts w:ascii="Sylfaen" w:hAnsi="Sylfaen"/>
          <w:sz w:val="24"/>
          <w:szCs w:val="24"/>
        </w:rPr>
        <w:t xml:space="preserve">zapsání </w:t>
      </w:r>
      <w:r w:rsidRPr="00FA5880">
        <w:rPr>
          <w:rFonts w:ascii="Sylfaen" w:hAnsi="Sylfaen"/>
          <w:sz w:val="24"/>
          <w:szCs w:val="24"/>
        </w:rPr>
        <w:t xml:space="preserve">přerušení stavebních prací na zhotovení Díla </w:t>
      </w:r>
      <w:r w:rsidR="00FE70D4" w:rsidRPr="00FA5880">
        <w:rPr>
          <w:rFonts w:ascii="Sylfaen" w:hAnsi="Sylfaen"/>
          <w:sz w:val="24"/>
          <w:szCs w:val="24"/>
        </w:rPr>
        <w:t xml:space="preserve">do stavebního deníku a </w:t>
      </w:r>
      <w:r w:rsidR="00776659" w:rsidRPr="00FA5880">
        <w:rPr>
          <w:rFonts w:ascii="Sylfaen" w:hAnsi="Sylfaen"/>
          <w:sz w:val="24"/>
          <w:szCs w:val="24"/>
        </w:rPr>
        <w:t xml:space="preserve">k </w:t>
      </w:r>
      <w:r w:rsidR="00FE70D4" w:rsidRPr="00FA5880">
        <w:rPr>
          <w:rFonts w:ascii="Sylfaen" w:hAnsi="Sylfaen"/>
          <w:sz w:val="24"/>
          <w:szCs w:val="24"/>
        </w:rPr>
        <w:t xml:space="preserve">potvrzení nemožnosti provádět </w:t>
      </w:r>
      <w:r w:rsidR="00E7609E" w:rsidRPr="00FA5880">
        <w:rPr>
          <w:rFonts w:ascii="Sylfaen" w:hAnsi="Sylfaen"/>
          <w:sz w:val="24"/>
          <w:szCs w:val="24"/>
        </w:rPr>
        <w:t>D</w:t>
      </w:r>
      <w:r w:rsidR="00FE70D4" w:rsidRPr="00FA5880">
        <w:rPr>
          <w:rFonts w:ascii="Sylfaen" w:hAnsi="Sylfaen"/>
          <w:sz w:val="24"/>
          <w:szCs w:val="24"/>
        </w:rPr>
        <w:t>ílo</w:t>
      </w:r>
      <w:r w:rsidR="00776659" w:rsidRPr="00FA5880">
        <w:rPr>
          <w:rFonts w:ascii="Sylfaen" w:hAnsi="Sylfaen"/>
          <w:sz w:val="24"/>
          <w:szCs w:val="24"/>
        </w:rPr>
        <w:t xml:space="preserve"> prostřednictvím písemného dodatku k této Smlouvě</w:t>
      </w:r>
      <w:r w:rsidR="00B033AD">
        <w:rPr>
          <w:rFonts w:ascii="Sylfaen" w:hAnsi="Sylfaen"/>
          <w:sz w:val="24"/>
          <w:szCs w:val="24"/>
        </w:rPr>
        <w:t>,</w:t>
      </w:r>
      <w:r w:rsidR="00776659" w:rsidRPr="00FA5880">
        <w:rPr>
          <w:rFonts w:ascii="Sylfaen" w:hAnsi="Sylfaen"/>
          <w:sz w:val="24"/>
          <w:szCs w:val="24"/>
        </w:rPr>
        <w:t xml:space="preserve"> </w:t>
      </w:r>
      <w:r w:rsidR="00FE70D4" w:rsidRPr="00FA5880">
        <w:rPr>
          <w:rFonts w:ascii="Sylfaen" w:hAnsi="Sylfaen"/>
          <w:sz w:val="24"/>
          <w:szCs w:val="24"/>
        </w:rPr>
        <w:t>nelze vycházet z</w:t>
      </w:r>
      <w:r w:rsidR="00776659" w:rsidRPr="00FA5880">
        <w:rPr>
          <w:rFonts w:ascii="Sylfaen" w:hAnsi="Sylfaen"/>
          <w:sz w:val="24"/>
          <w:szCs w:val="24"/>
        </w:rPr>
        <w:t xml:space="preserve"> pouhé premisy, že </w:t>
      </w:r>
      <w:r w:rsidR="00FE70D4" w:rsidRPr="00FA5880">
        <w:rPr>
          <w:rFonts w:ascii="Sylfaen" w:hAnsi="Sylfaen"/>
          <w:sz w:val="24"/>
          <w:szCs w:val="24"/>
        </w:rPr>
        <w:t>by došlo k prodloužení předmětných lhůt</w:t>
      </w:r>
      <w:r w:rsidR="00776659" w:rsidRPr="00FA5880">
        <w:rPr>
          <w:rFonts w:ascii="Sylfaen" w:hAnsi="Sylfaen"/>
          <w:sz w:val="24"/>
          <w:szCs w:val="24"/>
        </w:rPr>
        <w:t xml:space="preserve"> (i z důvodu nepříznivých klimatických podmínek)</w:t>
      </w:r>
      <w:r w:rsidR="00F05151" w:rsidRPr="00FA5880">
        <w:rPr>
          <w:rFonts w:ascii="Sylfaen" w:hAnsi="Sylfaen"/>
          <w:sz w:val="24"/>
          <w:szCs w:val="24"/>
        </w:rPr>
        <w:t>. V</w:t>
      </w:r>
      <w:r w:rsidR="00776659" w:rsidRPr="00FA5880">
        <w:rPr>
          <w:rFonts w:ascii="Sylfaen" w:hAnsi="Sylfaen"/>
          <w:sz w:val="24"/>
          <w:szCs w:val="24"/>
        </w:rPr>
        <w:t> takovém případě by tedy k faktickému prodloužení lhůt nedošlo</w:t>
      </w:r>
      <w:r w:rsidR="00FE70D4" w:rsidRPr="00FA5880">
        <w:rPr>
          <w:rFonts w:ascii="Sylfaen" w:hAnsi="Sylfaen"/>
          <w:sz w:val="24"/>
          <w:szCs w:val="24"/>
        </w:rPr>
        <w:t xml:space="preserve">. </w:t>
      </w:r>
    </w:p>
    <w:p w14:paraId="6A7EE8BF" w14:textId="77777777" w:rsidR="005B6E46" w:rsidRPr="00FA5880" w:rsidRDefault="55D89D4F" w:rsidP="00EE03B8">
      <w:pPr>
        <w:pStyle w:val="Alvl1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PŘEDÁVÁNÍ A PŘEVZETÍ DÍLA </w:t>
      </w:r>
    </w:p>
    <w:p w14:paraId="21B3CBDE" w14:textId="77777777" w:rsidR="001F50CE" w:rsidRPr="00FA5880" w:rsidRDefault="4DBE2CE7" w:rsidP="00EE03B8">
      <w:pPr>
        <w:pStyle w:val="Blvl2"/>
        <w:spacing w:line="252" w:lineRule="auto"/>
        <w:rPr>
          <w:rFonts w:ascii="Sylfaen" w:hAnsi="Sylfaen"/>
          <w:snapToGrid w:val="0"/>
          <w:sz w:val="24"/>
          <w:szCs w:val="24"/>
        </w:rPr>
      </w:pPr>
      <w:r w:rsidRPr="00FA5880">
        <w:rPr>
          <w:rFonts w:ascii="Sylfaen" w:hAnsi="Sylfaen"/>
          <w:snapToGrid w:val="0"/>
          <w:sz w:val="24"/>
          <w:szCs w:val="24"/>
        </w:rPr>
        <w:t>Zhotovitel písemně vyzve Objednatele k předání a převzetí Díla alespoň 5 pracovních dní před navrhovaným termínem.</w:t>
      </w:r>
    </w:p>
    <w:p w14:paraId="09A0CD62" w14:textId="77777777" w:rsidR="001F50CE" w:rsidRDefault="4DBE2CE7" w:rsidP="00EE03B8">
      <w:pPr>
        <w:pStyle w:val="Blvl2"/>
        <w:spacing w:line="252" w:lineRule="auto"/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 xml:space="preserve">Zhotovitel se zavazuje předat Objednateli řádně provedené </w:t>
      </w:r>
      <w:r w:rsidR="04064577">
        <w:rPr>
          <w:rFonts w:ascii="Sylfaen" w:hAnsi="Sylfaen"/>
          <w:snapToGrid w:val="0"/>
          <w:sz w:val="24"/>
          <w:szCs w:val="24"/>
        </w:rPr>
        <w:t>D</w:t>
      </w:r>
      <w:r>
        <w:rPr>
          <w:rFonts w:ascii="Sylfaen" w:hAnsi="Sylfaen"/>
          <w:snapToGrid w:val="0"/>
          <w:sz w:val="24"/>
          <w:szCs w:val="24"/>
        </w:rPr>
        <w:t xml:space="preserve">ílo. Za řádně provedené </w:t>
      </w:r>
      <w:r w:rsidR="04064577">
        <w:rPr>
          <w:rFonts w:ascii="Sylfaen" w:hAnsi="Sylfaen"/>
          <w:snapToGrid w:val="0"/>
          <w:sz w:val="24"/>
          <w:szCs w:val="24"/>
        </w:rPr>
        <w:t>d</w:t>
      </w:r>
      <w:r>
        <w:rPr>
          <w:rFonts w:ascii="Sylfaen" w:hAnsi="Sylfaen"/>
          <w:snapToGrid w:val="0"/>
          <w:sz w:val="24"/>
          <w:szCs w:val="24"/>
        </w:rPr>
        <w:t xml:space="preserve">ílo se považuje </w:t>
      </w:r>
      <w:r w:rsidR="04064577">
        <w:rPr>
          <w:rFonts w:ascii="Sylfaen" w:hAnsi="Sylfaen"/>
          <w:snapToGrid w:val="0"/>
          <w:sz w:val="24"/>
          <w:szCs w:val="24"/>
        </w:rPr>
        <w:t>D</w:t>
      </w:r>
      <w:r>
        <w:rPr>
          <w:rFonts w:ascii="Sylfaen" w:hAnsi="Sylfaen"/>
          <w:snapToGrid w:val="0"/>
          <w:sz w:val="24"/>
          <w:szCs w:val="24"/>
        </w:rPr>
        <w:t xml:space="preserve">ílo dokončené, tj. způsobilé sloužit Objednateli k účelu vyplývajícím z této Smlouvy, a které Zhotovitel předá Objednateli v dohodnutém čase, na dohodnutém místě a </w:t>
      </w:r>
      <w:r w:rsidR="04064577" w:rsidRPr="006669AF">
        <w:rPr>
          <w:rFonts w:ascii="Sylfaen" w:hAnsi="Sylfaen"/>
          <w:snapToGrid w:val="0"/>
          <w:sz w:val="24"/>
          <w:szCs w:val="24"/>
        </w:rPr>
        <w:t xml:space="preserve">které nebude vykazovat vady </w:t>
      </w:r>
      <w:r w:rsidR="04064577" w:rsidRPr="006669AF">
        <w:rPr>
          <w:rFonts w:ascii="Sylfaen" w:hAnsi="Sylfaen"/>
          <w:snapToGrid w:val="0"/>
          <w:sz w:val="24"/>
          <w:szCs w:val="24"/>
        </w:rPr>
        <w:lastRenderedPageBreak/>
        <w:t xml:space="preserve">a nedodělky, které samy o sobě nebo ve spojení s jinými brání jeho řádnému užívání, a ke kterému budou řádně předloženy veškeré doklady </w:t>
      </w:r>
      <w:r w:rsidR="04064577">
        <w:rPr>
          <w:rFonts w:ascii="Sylfaen" w:hAnsi="Sylfaen"/>
          <w:snapToGrid w:val="0"/>
          <w:sz w:val="24"/>
          <w:szCs w:val="24"/>
        </w:rPr>
        <w:t>dle této Smlouvy.</w:t>
      </w:r>
    </w:p>
    <w:p w14:paraId="78F3D1E2" w14:textId="1D9A1C9A" w:rsidR="001F50CE" w:rsidRDefault="55D89D4F" w:rsidP="00EE03B8">
      <w:pPr>
        <w:pStyle w:val="Blvl2"/>
        <w:spacing w:line="252" w:lineRule="auto"/>
        <w:rPr>
          <w:rFonts w:ascii="Sylfaen" w:hAnsi="Sylfaen"/>
          <w:snapToGrid w:val="0"/>
          <w:sz w:val="24"/>
          <w:szCs w:val="24"/>
        </w:rPr>
      </w:pPr>
      <w:r w:rsidRPr="00C6791E">
        <w:rPr>
          <w:rFonts w:ascii="Sylfaen" w:hAnsi="Sylfaen"/>
          <w:snapToGrid w:val="0"/>
          <w:sz w:val="24"/>
          <w:szCs w:val="24"/>
        </w:rPr>
        <w:t xml:space="preserve">Předání a převzetí bude zorganizováno </w:t>
      </w:r>
      <w:r w:rsidR="4DBE2CE7">
        <w:rPr>
          <w:rFonts w:ascii="Sylfaen" w:hAnsi="Sylfaen"/>
          <w:snapToGrid w:val="0"/>
          <w:sz w:val="24"/>
          <w:szCs w:val="24"/>
        </w:rPr>
        <w:t>O</w:t>
      </w:r>
      <w:r w:rsidRPr="00C6791E">
        <w:rPr>
          <w:rFonts w:ascii="Sylfaen" w:hAnsi="Sylfaen"/>
          <w:snapToGrid w:val="0"/>
          <w:sz w:val="24"/>
          <w:szCs w:val="24"/>
        </w:rPr>
        <w:t xml:space="preserve">bjednatelem a bude provedeno </w:t>
      </w:r>
      <w:r w:rsidR="4DBE2CE7" w:rsidRPr="00C6791E">
        <w:rPr>
          <w:rFonts w:ascii="Sylfaen" w:hAnsi="Sylfaen"/>
          <w:snapToGrid w:val="0"/>
          <w:sz w:val="24"/>
          <w:szCs w:val="24"/>
        </w:rPr>
        <w:t>písemn</w:t>
      </w:r>
      <w:r w:rsidR="4DBE2CE7">
        <w:rPr>
          <w:rFonts w:ascii="Sylfaen" w:hAnsi="Sylfaen"/>
          <w:snapToGrid w:val="0"/>
          <w:sz w:val="24"/>
          <w:szCs w:val="24"/>
        </w:rPr>
        <w:t>ým vyhotovením</w:t>
      </w:r>
      <w:r w:rsidR="4DBE2CE7" w:rsidRPr="00C6791E">
        <w:rPr>
          <w:rFonts w:ascii="Sylfaen" w:hAnsi="Sylfaen"/>
          <w:snapToGrid w:val="0"/>
          <w:sz w:val="24"/>
          <w:szCs w:val="24"/>
        </w:rPr>
        <w:t xml:space="preserve"> </w:t>
      </w:r>
      <w:r w:rsidR="26BD8113">
        <w:rPr>
          <w:rFonts w:ascii="Sylfaen" w:hAnsi="Sylfaen"/>
          <w:snapToGrid w:val="0"/>
          <w:sz w:val="24"/>
          <w:szCs w:val="24"/>
        </w:rPr>
        <w:t>Protokol</w:t>
      </w:r>
      <w:r w:rsidR="6DF25F16">
        <w:rPr>
          <w:rFonts w:ascii="Sylfaen" w:hAnsi="Sylfaen"/>
          <w:snapToGrid w:val="0"/>
          <w:sz w:val="24"/>
          <w:szCs w:val="24"/>
        </w:rPr>
        <w:t>u,</w:t>
      </w:r>
      <w:r w:rsidR="4DBE2CE7">
        <w:rPr>
          <w:rFonts w:ascii="Sylfaen" w:hAnsi="Sylfaen"/>
          <w:snapToGrid w:val="0"/>
          <w:sz w:val="24"/>
          <w:szCs w:val="24"/>
        </w:rPr>
        <w:t xml:space="preserve"> </w:t>
      </w:r>
      <w:r w:rsidRPr="00C6791E">
        <w:rPr>
          <w:rFonts w:ascii="Sylfaen" w:hAnsi="Sylfaen"/>
          <w:snapToGrid w:val="0"/>
          <w:sz w:val="24"/>
          <w:szCs w:val="24"/>
        </w:rPr>
        <w:t xml:space="preserve">který bude obsahovat prohlášení o převzetí nebo nepřevzetí </w:t>
      </w:r>
      <w:r w:rsidR="6DF25F16">
        <w:rPr>
          <w:rFonts w:ascii="Sylfaen" w:hAnsi="Sylfaen"/>
          <w:snapToGrid w:val="0"/>
          <w:sz w:val="24"/>
          <w:szCs w:val="24"/>
        </w:rPr>
        <w:t>D</w:t>
      </w:r>
      <w:r w:rsidRPr="00C6791E">
        <w:rPr>
          <w:rFonts w:ascii="Sylfaen" w:hAnsi="Sylfaen"/>
          <w:snapToGrid w:val="0"/>
          <w:sz w:val="24"/>
          <w:szCs w:val="24"/>
        </w:rPr>
        <w:t>íla.</w:t>
      </w:r>
    </w:p>
    <w:p w14:paraId="3CC7CE87" w14:textId="77777777" w:rsidR="007A351D" w:rsidRDefault="725E8429" w:rsidP="00EE03B8">
      <w:pPr>
        <w:pStyle w:val="Blvl2"/>
        <w:spacing w:line="252" w:lineRule="auto"/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 xml:space="preserve">Protokol musí obsahovat zejména: </w:t>
      </w:r>
    </w:p>
    <w:p w14:paraId="584ADB98" w14:textId="77777777" w:rsidR="007A351D" w:rsidRDefault="725E8429" w:rsidP="00C86E71">
      <w:pPr>
        <w:pStyle w:val="Clvl3"/>
        <w:numPr>
          <w:ilvl w:val="2"/>
          <w:numId w:val="5"/>
        </w:numPr>
        <w:spacing w:after="0" w:line="252" w:lineRule="auto"/>
        <w:ind w:left="1890" w:hanging="540"/>
      </w:pPr>
      <w:r>
        <w:rPr>
          <w:snapToGrid w:val="0"/>
        </w:rPr>
        <w:t>Označení osoby Zhotovitele;</w:t>
      </w:r>
    </w:p>
    <w:p w14:paraId="4AD74C28" w14:textId="77777777" w:rsidR="007A351D" w:rsidRDefault="725E8429" w:rsidP="00C86E71">
      <w:pPr>
        <w:pStyle w:val="Clvl3"/>
        <w:numPr>
          <w:ilvl w:val="2"/>
          <w:numId w:val="5"/>
        </w:numPr>
        <w:spacing w:after="0" w:line="252" w:lineRule="auto"/>
        <w:ind w:left="1890" w:hanging="540"/>
      </w:pPr>
      <w:r>
        <w:rPr>
          <w:snapToGrid w:val="0"/>
        </w:rPr>
        <w:t>Označení osoby Objednatele;</w:t>
      </w:r>
    </w:p>
    <w:p w14:paraId="409170A0" w14:textId="77777777" w:rsidR="007A351D" w:rsidRDefault="725E8429" w:rsidP="00C86E71">
      <w:pPr>
        <w:pStyle w:val="Clvl3"/>
        <w:numPr>
          <w:ilvl w:val="2"/>
          <w:numId w:val="5"/>
        </w:numPr>
        <w:spacing w:after="0" w:line="252" w:lineRule="auto"/>
        <w:ind w:left="1890" w:right="-180" w:hanging="540"/>
      </w:pPr>
      <w:r>
        <w:t>Označení této Smlouvy včetně uvedení jejího evidenčního čísla;</w:t>
      </w:r>
    </w:p>
    <w:p w14:paraId="269A78A7" w14:textId="77777777" w:rsidR="007A351D" w:rsidRDefault="725E8429" w:rsidP="00C86E71">
      <w:pPr>
        <w:pStyle w:val="Clvl3"/>
        <w:numPr>
          <w:ilvl w:val="2"/>
          <w:numId w:val="5"/>
        </w:numPr>
        <w:spacing w:after="0" w:line="252" w:lineRule="auto"/>
        <w:ind w:left="1890" w:hanging="540"/>
      </w:pPr>
      <w:r>
        <w:t>Název projektu;</w:t>
      </w:r>
    </w:p>
    <w:p w14:paraId="0F135FEF" w14:textId="77777777" w:rsidR="007A351D" w:rsidRDefault="725E8429" w:rsidP="00C86E71">
      <w:pPr>
        <w:pStyle w:val="Clvl3"/>
        <w:numPr>
          <w:ilvl w:val="2"/>
          <w:numId w:val="5"/>
        </w:numPr>
        <w:spacing w:after="0" w:line="252" w:lineRule="auto"/>
        <w:ind w:left="1890" w:hanging="540"/>
      </w:pPr>
      <w:r>
        <w:t>Rozsah a předmět plnění;</w:t>
      </w:r>
    </w:p>
    <w:p w14:paraId="75540F50" w14:textId="77777777" w:rsidR="007A351D" w:rsidRDefault="725E8429" w:rsidP="00C86E71">
      <w:pPr>
        <w:pStyle w:val="Clvl3"/>
        <w:numPr>
          <w:ilvl w:val="2"/>
          <w:numId w:val="5"/>
        </w:numPr>
        <w:spacing w:after="0" w:line="252" w:lineRule="auto"/>
        <w:ind w:left="1890" w:hanging="540"/>
      </w:pPr>
      <w:r>
        <w:t>Čas a místo předání Díla;</w:t>
      </w:r>
    </w:p>
    <w:p w14:paraId="34DC78CF" w14:textId="77777777" w:rsidR="007A351D" w:rsidRDefault="7F702972" w:rsidP="00C86E71">
      <w:pPr>
        <w:pStyle w:val="Clvl3"/>
        <w:numPr>
          <w:ilvl w:val="2"/>
          <w:numId w:val="5"/>
        </w:numPr>
        <w:spacing w:after="0" w:line="252" w:lineRule="auto"/>
        <w:ind w:left="1890" w:hanging="540"/>
      </w:pPr>
      <w:r>
        <w:t>J</w:t>
      </w:r>
      <w:r w:rsidR="725E8429">
        <w:t>ména a vlastnoruční podpis osob odpovědných za plnění této Smlouvy</w:t>
      </w:r>
    </w:p>
    <w:p w14:paraId="091363B6" w14:textId="77777777" w:rsidR="00983855" w:rsidRPr="0070370A" w:rsidRDefault="7F702972" w:rsidP="00C86E71">
      <w:pPr>
        <w:pStyle w:val="Clvl3"/>
        <w:numPr>
          <w:ilvl w:val="2"/>
          <w:numId w:val="5"/>
        </w:numPr>
        <w:spacing w:after="0" w:line="252" w:lineRule="auto"/>
        <w:ind w:left="1890" w:hanging="540"/>
      </w:pPr>
      <w:r>
        <w:t>O</w:t>
      </w:r>
      <w:r w:rsidR="725E8429">
        <w:t xml:space="preserve">známení Objednatele dle </w:t>
      </w:r>
      <w:r w:rsidR="6DF25F16">
        <w:t xml:space="preserve">bodu </w:t>
      </w:r>
      <w:r w:rsidR="637B6497" w:rsidRPr="00760337">
        <w:t>12</w:t>
      </w:r>
      <w:r w:rsidR="6DF25F16" w:rsidRPr="00760337">
        <w:t>.7</w:t>
      </w:r>
      <w:r w:rsidR="685FCD80" w:rsidRPr="00760337">
        <w:rPr>
          <w:snapToGrid w:val="0"/>
        </w:rPr>
        <w:t xml:space="preserve">. </w:t>
      </w:r>
      <w:r w:rsidR="725E8429" w:rsidRPr="00760337">
        <w:t>tohoto</w:t>
      </w:r>
      <w:r w:rsidR="725E8429">
        <w:t xml:space="preserve"> článku Smlouvy. </w:t>
      </w:r>
    </w:p>
    <w:p w14:paraId="47E4EDAC" w14:textId="77777777" w:rsidR="007A351D" w:rsidRDefault="685FCD80" w:rsidP="00EE03B8">
      <w:pPr>
        <w:pStyle w:val="Blvl2"/>
        <w:spacing w:line="252" w:lineRule="auto"/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>Zhotovitel se zavazuje umožnit Objednateli prohlídku dokončeného Díla.</w:t>
      </w:r>
    </w:p>
    <w:p w14:paraId="347EADEF" w14:textId="77777777" w:rsidR="00C81487" w:rsidRPr="00001D98" w:rsidRDefault="510E4B88" w:rsidP="00EE03B8">
      <w:pPr>
        <w:pStyle w:val="Blvl2"/>
        <w:spacing w:line="252" w:lineRule="auto"/>
        <w:rPr>
          <w:rFonts w:ascii="Sylfaen" w:hAnsi="Sylfaen"/>
          <w:snapToGrid w:val="0"/>
          <w:sz w:val="24"/>
          <w:szCs w:val="24"/>
        </w:rPr>
      </w:pPr>
      <w:r w:rsidRPr="00B0338B">
        <w:rPr>
          <w:rFonts w:ascii="Sylfaen" w:hAnsi="Sylfaen"/>
          <w:snapToGrid w:val="0"/>
          <w:sz w:val="24"/>
          <w:szCs w:val="24"/>
        </w:rPr>
        <w:t xml:space="preserve">K předání a převzetí Díla přizve Objednatel osobu vykonávající funkci </w:t>
      </w:r>
      <w:r w:rsidR="7F702972">
        <w:rPr>
          <w:rFonts w:ascii="Sylfaen" w:hAnsi="Sylfaen"/>
          <w:snapToGrid w:val="0"/>
          <w:sz w:val="24"/>
          <w:szCs w:val="24"/>
        </w:rPr>
        <w:t>T</w:t>
      </w:r>
      <w:r w:rsidRPr="00B0338B">
        <w:rPr>
          <w:rFonts w:ascii="Sylfaen" w:hAnsi="Sylfaen"/>
          <w:snapToGrid w:val="0"/>
          <w:sz w:val="24"/>
          <w:szCs w:val="24"/>
        </w:rPr>
        <w:t xml:space="preserve">echnického dozoru stavebníka, případně také </w:t>
      </w:r>
      <w:r w:rsidR="7F702972">
        <w:rPr>
          <w:rFonts w:ascii="Sylfaen" w:hAnsi="Sylfaen"/>
          <w:snapToGrid w:val="0"/>
          <w:sz w:val="24"/>
          <w:szCs w:val="24"/>
        </w:rPr>
        <w:t>A</w:t>
      </w:r>
      <w:r w:rsidRPr="00B0338B">
        <w:rPr>
          <w:rFonts w:ascii="Sylfaen" w:hAnsi="Sylfaen"/>
          <w:snapToGrid w:val="0"/>
          <w:sz w:val="24"/>
          <w:szCs w:val="24"/>
        </w:rPr>
        <w:t xml:space="preserve">utorského dozoru projektanta. </w:t>
      </w:r>
    </w:p>
    <w:p w14:paraId="7AE38A7A" w14:textId="77777777" w:rsidR="001402EA" w:rsidRDefault="685FCD80" w:rsidP="00EE03B8">
      <w:pPr>
        <w:pStyle w:val="Blvl2"/>
        <w:spacing w:line="252" w:lineRule="auto"/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>Objednatel provede prohlídku Díla ve spolupráci s </w:t>
      </w:r>
      <w:r w:rsidR="703930BB">
        <w:rPr>
          <w:rFonts w:ascii="Sylfaen" w:hAnsi="Sylfaen"/>
          <w:snapToGrid w:val="0"/>
          <w:sz w:val="24"/>
          <w:szCs w:val="24"/>
        </w:rPr>
        <w:t xml:space="preserve">Technickým dozorem </w:t>
      </w:r>
      <w:r>
        <w:rPr>
          <w:rFonts w:ascii="Sylfaen" w:hAnsi="Sylfaen"/>
          <w:snapToGrid w:val="0"/>
          <w:sz w:val="24"/>
          <w:szCs w:val="24"/>
        </w:rPr>
        <w:t xml:space="preserve">na základě výzvy Zhotovitele. Pokud Objednatel zjistí, že předané Dílo trpí vadami, které však nebrání užívání Díla k účelu vyplývajícímu z této Smlouvy, oznámí Zhotoviteli, že Dílo akceptuje s výhradami. V takovém případě se má za to, že Objednatel Dílo převzal. Nelze-li dle názoru Objednatele Dílo pro jeho vady užívat k účelu vyplývajícímu z této Smlouvy, oznámí Zhotoviteli, že Dílo odmítá. V takovém případě se má za to, že Objednatel Dílo nepřevzal. </w:t>
      </w:r>
    </w:p>
    <w:p w14:paraId="064476AA" w14:textId="77777777" w:rsidR="001402EA" w:rsidRDefault="685FCD80" w:rsidP="00EE03B8">
      <w:pPr>
        <w:pStyle w:val="Blvl2"/>
        <w:spacing w:line="252" w:lineRule="auto"/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>Objednatel je oprávněn odmítnout převzetí Díla také tehdy, kdy</w:t>
      </w:r>
      <w:r w:rsidR="7327843C">
        <w:rPr>
          <w:rFonts w:ascii="Sylfaen" w:hAnsi="Sylfaen"/>
          <w:snapToGrid w:val="0"/>
          <w:sz w:val="24"/>
          <w:szCs w:val="24"/>
        </w:rPr>
        <w:t>ž</w:t>
      </w:r>
      <w:r>
        <w:rPr>
          <w:rFonts w:ascii="Sylfaen" w:hAnsi="Sylfaen"/>
          <w:snapToGrid w:val="0"/>
          <w:sz w:val="24"/>
          <w:szCs w:val="24"/>
        </w:rPr>
        <w:t xml:space="preserve"> Zhotovitel nevyzve Objednatele k převzetí Díla včas. </w:t>
      </w:r>
    </w:p>
    <w:p w14:paraId="0B89137B" w14:textId="77777777" w:rsidR="001402EA" w:rsidRDefault="685FCD80" w:rsidP="00EE03B8">
      <w:pPr>
        <w:pStyle w:val="Blvl2"/>
        <w:spacing w:line="252" w:lineRule="auto"/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 xml:space="preserve">Oznámení o výhradách a oznámení o odmítnutí </w:t>
      </w:r>
      <w:r w:rsidR="6DCA9DC5">
        <w:rPr>
          <w:rFonts w:ascii="Sylfaen" w:hAnsi="Sylfaen"/>
          <w:snapToGrid w:val="0"/>
          <w:sz w:val="24"/>
          <w:szCs w:val="24"/>
        </w:rPr>
        <w:t>D</w:t>
      </w:r>
      <w:r>
        <w:rPr>
          <w:rFonts w:ascii="Sylfaen" w:hAnsi="Sylfaen"/>
          <w:snapToGrid w:val="0"/>
          <w:sz w:val="24"/>
          <w:szCs w:val="24"/>
        </w:rPr>
        <w:t>íla musí obsahovat popis vad Díla</w:t>
      </w:r>
      <w:r w:rsidR="6DCA9DC5">
        <w:rPr>
          <w:rFonts w:ascii="Sylfaen" w:hAnsi="Sylfaen"/>
          <w:snapToGrid w:val="0"/>
          <w:sz w:val="24"/>
          <w:szCs w:val="24"/>
        </w:rPr>
        <w:t>, včetně termínu jejich odstranění</w:t>
      </w:r>
      <w:r w:rsidR="6DCA9DC5" w:rsidRPr="00C6791E">
        <w:rPr>
          <w:rFonts w:ascii="Sylfaen" w:hAnsi="Sylfaen"/>
          <w:snapToGrid w:val="0"/>
          <w:sz w:val="24"/>
          <w:szCs w:val="24"/>
        </w:rPr>
        <w:t>;</w:t>
      </w:r>
      <w:r w:rsidR="6DCA9DC5" w:rsidRPr="006A0524">
        <w:rPr>
          <w:rFonts w:ascii="Sylfaen" w:hAnsi="Sylfaen"/>
          <w:snapToGrid w:val="0"/>
          <w:sz w:val="24"/>
          <w:szCs w:val="24"/>
        </w:rPr>
        <w:t xml:space="preserve"> </w:t>
      </w:r>
      <w:r w:rsidR="6DCA9DC5" w:rsidRPr="00C6791E">
        <w:rPr>
          <w:rFonts w:ascii="Sylfaen" w:hAnsi="Sylfaen"/>
          <w:snapToGrid w:val="0"/>
          <w:sz w:val="24"/>
          <w:szCs w:val="24"/>
        </w:rPr>
        <w:t>v případě nemožnosti dohody na termínech odstranění těchto vad budou vady odstraněny maximálně do</w:t>
      </w:r>
      <w:r w:rsidR="1CFB17E9">
        <w:rPr>
          <w:rFonts w:ascii="Sylfaen" w:hAnsi="Sylfaen"/>
          <w:snapToGrid w:val="0"/>
          <w:sz w:val="24"/>
          <w:szCs w:val="24"/>
        </w:rPr>
        <w:t> </w:t>
      </w:r>
      <w:r w:rsidR="6DCA9DC5" w:rsidRPr="00FA5880">
        <w:rPr>
          <w:rFonts w:ascii="Sylfaen" w:hAnsi="Sylfaen"/>
          <w:snapToGrid w:val="0"/>
          <w:sz w:val="24"/>
          <w:szCs w:val="24"/>
        </w:rPr>
        <w:t>14</w:t>
      </w:r>
      <w:r w:rsidR="1CFB17E9">
        <w:rPr>
          <w:rFonts w:ascii="Sylfaen" w:hAnsi="Sylfaen"/>
          <w:snapToGrid w:val="0"/>
          <w:sz w:val="24"/>
          <w:szCs w:val="24"/>
        </w:rPr>
        <w:t> </w:t>
      </w:r>
      <w:r w:rsidR="6DCA9DC5" w:rsidRPr="00FA5880">
        <w:rPr>
          <w:rFonts w:ascii="Sylfaen" w:hAnsi="Sylfaen"/>
          <w:snapToGrid w:val="0"/>
          <w:sz w:val="24"/>
          <w:szCs w:val="24"/>
        </w:rPr>
        <w:t>dnů</w:t>
      </w:r>
      <w:r w:rsidR="510E4B88" w:rsidRPr="00FA5880">
        <w:rPr>
          <w:rFonts w:ascii="Sylfaen" w:hAnsi="Sylfaen"/>
          <w:snapToGrid w:val="0"/>
          <w:sz w:val="24"/>
          <w:szCs w:val="24"/>
        </w:rPr>
        <w:t xml:space="preserve">. V oznámení bude Objednatelem také výslovně uvedeno </w:t>
      </w:r>
      <w:r w:rsidRPr="00FA5880">
        <w:rPr>
          <w:rFonts w:ascii="Sylfaen" w:hAnsi="Sylfaen"/>
          <w:snapToGrid w:val="0"/>
          <w:sz w:val="24"/>
          <w:szCs w:val="24"/>
        </w:rPr>
        <w:t>právo, které v důsledku vady Díla uplatňuje.</w:t>
      </w:r>
      <w:r>
        <w:rPr>
          <w:rFonts w:ascii="Sylfaen" w:hAnsi="Sylfaen"/>
          <w:snapToGrid w:val="0"/>
          <w:sz w:val="24"/>
          <w:szCs w:val="24"/>
        </w:rPr>
        <w:t xml:space="preserve"> </w:t>
      </w:r>
    </w:p>
    <w:p w14:paraId="24BD003F" w14:textId="77777777" w:rsidR="001402EA" w:rsidRDefault="685FCD80" w:rsidP="00EE03B8">
      <w:pPr>
        <w:pStyle w:val="Blvl2"/>
        <w:spacing w:line="252" w:lineRule="auto"/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>Zhotovitel se zavazuje bezplatně odstranit oznámené vady ve lhůtě</w:t>
      </w:r>
      <w:r w:rsidR="5E7E7241">
        <w:rPr>
          <w:rFonts w:ascii="Sylfaen" w:hAnsi="Sylfaen"/>
          <w:snapToGrid w:val="0"/>
          <w:sz w:val="24"/>
          <w:szCs w:val="24"/>
        </w:rPr>
        <w:t xml:space="preserve"> 7 dnů.</w:t>
      </w:r>
    </w:p>
    <w:p w14:paraId="01BF2AF6" w14:textId="77777777" w:rsidR="00DB739E" w:rsidRPr="001402EA" w:rsidRDefault="685FCD80" w:rsidP="00EE03B8">
      <w:pPr>
        <w:pStyle w:val="Blvl2"/>
        <w:spacing w:line="252" w:lineRule="auto"/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 xml:space="preserve">Pro opětovné </w:t>
      </w:r>
      <w:r w:rsidR="6DCA9DC5">
        <w:rPr>
          <w:rFonts w:ascii="Sylfaen" w:hAnsi="Sylfaen"/>
          <w:snapToGrid w:val="0"/>
          <w:sz w:val="24"/>
          <w:szCs w:val="24"/>
        </w:rPr>
        <w:t>předání Díla se výše uvedený postup uplatní obdobně.</w:t>
      </w:r>
    </w:p>
    <w:p w14:paraId="1DDFCA14" w14:textId="77777777" w:rsidR="00887C68" w:rsidRPr="00C6791E" w:rsidRDefault="55D89D4F" w:rsidP="00EE03B8">
      <w:pPr>
        <w:pStyle w:val="Blvl2"/>
        <w:spacing w:line="252" w:lineRule="auto"/>
        <w:rPr>
          <w:rFonts w:ascii="Sylfaen" w:hAnsi="Sylfaen"/>
          <w:snapToGrid w:val="0"/>
          <w:sz w:val="24"/>
          <w:szCs w:val="24"/>
        </w:rPr>
      </w:pPr>
      <w:r w:rsidRPr="00C6791E">
        <w:rPr>
          <w:rFonts w:ascii="Sylfaen" w:hAnsi="Sylfaen"/>
          <w:snapToGrid w:val="0"/>
          <w:sz w:val="24"/>
          <w:szCs w:val="24"/>
        </w:rPr>
        <w:t xml:space="preserve">K řízení o předání a převzetí </w:t>
      </w:r>
      <w:r w:rsidR="6DCA9DC5">
        <w:rPr>
          <w:rFonts w:ascii="Sylfaen" w:hAnsi="Sylfaen"/>
          <w:snapToGrid w:val="0"/>
          <w:sz w:val="24"/>
          <w:szCs w:val="24"/>
        </w:rPr>
        <w:t>Díla</w:t>
      </w:r>
      <w:r w:rsidRPr="00C6791E">
        <w:rPr>
          <w:rFonts w:ascii="Sylfaen" w:hAnsi="Sylfaen"/>
          <w:snapToGrid w:val="0"/>
          <w:sz w:val="24"/>
          <w:szCs w:val="24"/>
        </w:rPr>
        <w:t xml:space="preserve"> předloží </w:t>
      </w:r>
      <w:r w:rsidR="6DCA9DC5">
        <w:rPr>
          <w:rFonts w:ascii="Sylfaen" w:hAnsi="Sylfaen"/>
          <w:snapToGrid w:val="0"/>
          <w:sz w:val="24"/>
          <w:szCs w:val="24"/>
        </w:rPr>
        <w:t>Z</w:t>
      </w:r>
      <w:r w:rsidRPr="00C6791E">
        <w:rPr>
          <w:rFonts w:ascii="Sylfaen" w:hAnsi="Sylfaen"/>
          <w:snapToGrid w:val="0"/>
          <w:sz w:val="24"/>
          <w:szCs w:val="24"/>
        </w:rPr>
        <w:t>hotovitel následující doklady ve 3 vyhotoveních</w:t>
      </w:r>
      <w:r w:rsidR="3502871A">
        <w:rPr>
          <w:rFonts w:ascii="Sylfaen" w:hAnsi="Sylfaen"/>
          <w:snapToGrid w:val="0"/>
          <w:sz w:val="24"/>
          <w:szCs w:val="24"/>
        </w:rPr>
        <w:t>, není-li výslovně uvedený jiný počet vyhotovení</w:t>
      </w:r>
      <w:r w:rsidRPr="00C6791E">
        <w:rPr>
          <w:rFonts w:ascii="Sylfaen" w:hAnsi="Sylfaen"/>
          <w:snapToGrid w:val="0"/>
          <w:sz w:val="24"/>
          <w:szCs w:val="24"/>
        </w:rPr>
        <w:t>:</w:t>
      </w:r>
    </w:p>
    <w:p w14:paraId="2D582947" w14:textId="77777777" w:rsidR="00FE70D4" w:rsidRPr="009051CF" w:rsidRDefault="55D89D4F" w:rsidP="00C86E71">
      <w:pPr>
        <w:pStyle w:val="Clvl3"/>
        <w:numPr>
          <w:ilvl w:val="2"/>
          <w:numId w:val="4"/>
        </w:numPr>
        <w:spacing w:line="252" w:lineRule="auto"/>
        <w:ind w:left="1890" w:hanging="540"/>
      </w:pPr>
      <w:r w:rsidRPr="00001D98">
        <w:rPr>
          <w:snapToGrid w:val="0"/>
        </w:rPr>
        <w:t>úplná technická dokumentace opravená dle skutečného proved</w:t>
      </w:r>
      <w:r w:rsidRPr="00457F43">
        <w:rPr>
          <w:snapToGrid w:val="0"/>
        </w:rPr>
        <w:t xml:space="preserve">ení stavby opatřená razítkem a podpisem odpovědného zástupce </w:t>
      </w:r>
      <w:r w:rsidR="6DCA9DC5" w:rsidRPr="006E754D">
        <w:rPr>
          <w:snapToGrid w:val="0"/>
        </w:rPr>
        <w:t>Z</w:t>
      </w:r>
      <w:r w:rsidRPr="009051CF">
        <w:rPr>
          <w:snapToGrid w:val="0"/>
        </w:rPr>
        <w:t>hotovitele;</w:t>
      </w:r>
    </w:p>
    <w:p w14:paraId="2A344244" w14:textId="77777777" w:rsidR="00FE70D4" w:rsidRPr="00C6791E" w:rsidRDefault="55D89D4F" w:rsidP="00C86E71">
      <w:pPr>
        <w:pStyle w:val="Clvl3"/>
        <w:numPr>
          <w:ilvl w:val="2"/>
          <w:numId w:val="4"/>
        </w:numPr>
        <w:spacing w:line="252" w:lineRule="auto"/>
        <w:ind w:left="1890" w:hanging="540"/>
      </w:pPr>
      <w:r w:rsidRPr="00C6791E">
        <w:rPr>
          <w:snapToGrid w:val="0"/>
        </w:rPr>
        <w:t>zápisy o prověření prací a konstrukcí zakrytých v průběhu prací;</w:t>
      </w:r>
    </w:p>
    <w:p w14:paraId="31DEEA65" w14:textId="77777777" w:rsidR="00FE70D4" w:rsidRPr="00C6791E" w:rsidRDefault="55D89D4F" w:rsidP="00C86E71">
      <w:pPr>
        <w:pStyle w:val="Clvl3"/>
        <w:numPr>
          <w:ilvl w:val="2"/>
          <w:numId w:val="4"/>
        </w:numPr>
        <w:spacing w:line="252" w:lineRule="auto"/>
        <w:ind w:left="1890" w:hanging="540"/>
      </w:pPr>
      <w:r w:rsidRPr="00C6791E">
        <w:rPr>
          <w:snapToGrid w:val="0"/>
        </w:rPr>
        <w:lastRenderedPageBreak/>
        <w:t>prohlášení o shodě, atesty dodaných materiálů a zařízení na stavbu;</w:t>
      </w:r>
    </w:p>
    <w:p w14:paraId="4FD2E74D" w14:textId="77777777" w:rsidR="00FE70D4" w:rsidRPr="00C6791E" w:rsidRDefault="55D89D4F" w:rsidP="00C86E71">
      <w:pPr>
        <w:pStyle w:val="Clvl3"/>
        <w:numPr>
          <w:ilvl w:val="2"/>
          <w:numId w:val="4"/>
        </w:numPr>
        <w:spacing w:line="252" w:lineRule="auto"/>
        <w:ind w:left="1890" w:hanging="540"/>
      </w:pPr>
      <w:r w:rsidRPr="00C6791E">
        <w:rPr>
          <w:snapToGrid w:val="0"/>
        </w:rPr>
        <w:t>doklad o uložení odpadů dle zákona o odpadech;</w:t>
      </w:r>
    </w:p>
    <w:p w14:paraId="6900612B" w14:textId="77777777" w:rsidR="00FE70D4" w:rsidRPr="00C6791E" w:rsidRDefault="55D89D4F" w:rsidP="00C86E71">
      <w:pPr>
        <w:pStyle w:val="Clvl3"/>
        <w:numPr>
          <w:ilvl w:val="2"/>
          <w:numId w:val="4"/>
        </w:numPr>
        <w:spacing w:line="252" w:lineRule="auto"/>
        <w:ind w:left="1890" w:hanging="540"/>
      </w:pPr>
      <w:r w:rsidRPr="00C6791E">
        <w:t xml:space="preserve">2x barevná fotodokumentace pořízená před zahájením, v průběhu a po dokončení </w:t>
      </w:r>
      <w:r w:rsidR="6DCA9DC5">
        <w:t>Díla</w:t>
      </w:r>
      <w:r w:rsidR="6DCA9DC5" w:rsidRPr="00C6791E">
        <w:rPr>
          <w:snapToGrid w:val="0"/>
        </w:rPr>
        <w:t xml:space="preserve"> </w:t>
      </w:r>
      <w:r w:rsidRPr="00C6791E">
        <w:t xml:space="preserve">(fotodokumentace bude předána na CD v rozsahu minimálně 10 fotografií </w:t>
      </w:r>
      <w:r w:rsidR="6DCA9DC5">
        <w:t>Díla</w:t>
      </w:r>
      <w:r w:rsidR="6DCA9DC5" w:rsidRPr="00C6791E">
        <w:rPr>
          <w:snapToGrid w:val="0"/>
        </w:rPr>
        <w:t xml:space="preserve"> </w:t>
      </w:r>
      <w:r w:rsidRPr="00C6791E">
        <w:t>za týden);</w:t>
      </w:r>
    </w:p>
    <w:p w14:paraId="4E9C938D" w14:textId="77777777" w:rsidR="00FE70D4" w:rsidRPr="00C6791E" w:rsidRDefault="55D89D4F" w:rsidP="00C86E71">
      <w:pPr>
        <w:pStyle w:val="Clvl3"/>
        <w:numPr>
          <w:ilvl w:val="2"/>
          <w:numId w:val="4"/>
        </w:numPr>
        <w:spacing w:line="252" w:lineRule="auto"/>
        <w:ind w:left="1890" w:hanging="540"/>
      </w:pPr>
      <w:r w:rsidRPr="00C6791E">
        <w:t xml:space="preserve">zápisy o provedených individuálních a komplexních zkouškách dle daného typu </w:t>
      </w:r>
      <w:r w:rsidR="6DCA9DC5">
        <w:t>Díla</w:t>
      </w:r>
      <w:r w:rsidRPr="00C6791E">
        <w:rPr>
          <w:snapToGrid w:val="0"/>
        </w:rPr>
        <w:t>;</w:t>
      </w:r>
    </w:p>
    <w:p w14:paraId="67D55566" w14:textId="77777777" w:rsidR="00FE70D4" w:rsidRPr="00C6791E" w:rsidRDefault="55D89D4F" w:rsidP="00C86E71">
      <w:pPr>
        <w:pStyle w:val="Clvl3"/>
        <w:numPr>
          <w:ilvl w:val="2"/>
          <w:numId w:val="4"/>
        </w:numPr>
        <w:spacing w:line="252" w:lineRule="auto"/>
        <w:ind w:left="1890" w:hanging="540"/>
      </w:pPr>
      <w:r w:rsidRPr="00C6791E">
        <w:t xml:space="preserve">prohlášení </w:t>
      </w:r>
      <w:r w:rsidR="6DCA9DC5">
        <w:t>Z</w:t>
      </w:r>
      <w:r w:rsidRPr="00C6791E">
        <w:t xml:space="preserve">hotovitele </w:t>
      </w:r>
      <w:r w:rsidR="6DCA9DC5">
        <w:t xml:space="preserve">Díla </w:t>
      </w:r>
      <w:r w:rsidRPr="00C6791E">
        <w:t xml:space="preserve">o kvalitě provedených dodávek </w:t>
      </w:r>
      <w:r w:rsidRPr="002D15C9">
        <w:t>stavby</w:t>
      </w:r>
      <w:r w:rsidRPr="00C6791E">
        <w:t xml:space="preserve"> s popisem změn </w:t>
      </w:r>
      <w:r w:rsidR="5DDB88C7">
        <w:t>Díla</w:t>
      </w:r>
      <w:r w:rsidR="5DDB88C7" w:rsidRPr="00C6791E">
        <w:rPr>
          <w:snapToGrid w:val="0"/>
        </w:rPr>
        <w:t xml:space="preserve"> </w:t>
      </w:r>
      <w:r w:rsidRPr="00C6791E">
        <w:t xml:space="preserve">při dokončení, které byly odsouhlaseny </w:t>
      </w:r>
      <w:r w:rsidR="5DDB88C7">
        <w:t>O</w:t>
      </w:r>
      <w:r w:rsidRPr="00C6791E">
        <w:t>bjednatelem a projektantem;</w:t>
      </w:r>
    </w:p>
    <w:p w14:paraId="7E3A0756" w14:textId="77777777" w:rsidR="00FE70D4" w:rsidRPr="00C6791E" w:rsidRDefault="55D89D4F" w:rsidP="00C86E71">
      <w:pPr>
        <w:pStyle w:val="Clvl3"/>
        <w:numPr>
          <w:ilvl w:val="2"/>
          <w:numId w:val="4"/>
        </w:numPr>
        <w:spacing w:line="252" w:lineRule="auto"/>
        <w:ind w:left="1890" w:hanging="540"/>
      </w:pPr>
      <w:r w:rsidRPr="00C6791E">
        <w:t>zápisy o úspěšném předání dotčených pozemků vlastníkům (uživatelům) včetně dotčených komunikací, chodníků a veřejných prostranství;</w:t>
      </w:r>
    </w:p>
    <w:p w14:paraId="133873EB" w14:textId="77777777" w:rsidR="00FE70D4" w:rsidRPr="00C6791E" w:rsidRDefault="55D89D4F" w:rsidP="00C86E71">
      <w:pPr>
        <w:pStyle w:val="Clvl3"/>
        <w:numPr>
          <w:ilvl w:val="2"/>
          <w:numId w:val="4"/>
        </w:numPr>
        <w:spacing w:line="252" w:lineRule="auto"/>
        <w:ind w:left="1890" w:hanging="540"/>
      </w:pPr>
      <w:r w:rsidRPr="00C6791E">
        <w:t>1x originál stavebního deníku;</w:t>
      </w:r>
    </w:p>
    <w:p w14:paraId="77C3B3A4" w14:textId="77777777" w:rsidR="00FE70D4" w:rsidRPr="00C6791E" w:rsidRDefault="55D89D4F" w:rsidP="00C86E71">
      <w:pPr>
        <w:pStyle w:val="Clvl3"/>
        <w:numPr>
          <w:ilvl w:val="2"/>
          <w:numId w:val="4"/>
        </w:numPr>
        <w:spacing w:line="252" w:lineRule="auto"/>
        <w:ind w:left="1890" w:hanging="540"/>
      </w:pPr>
      <w:r w:rsidRPr="00C6791E">
        <w:t xml:space="preserve">prohlášení o jakosti a kompletnosti </w:t>
      </w:r>
      <w:r w:rsidR="5DDB88C7">
        <w:t>D</w:t>
      </w:r>
      <w:r w:rsidRPr="00C6791E">
        <w:t>íla; a</w:t>
      </w:r>
    </w:p>
    <w:p w14:paraId="29CFA067" w14:textId="77777777" w:rsidR="00E47546" w:rsidRPr="00001D98" w:rsidRDefault="55D89D4F" w:rsidP="00C86E71">
      <w:pPr>
        <w:pStyle w:val="Clvl3"/>
        <w:numPr>
          <w:ilvl w:val="2"/>
          <w:numId w:val="4"/>
        </w:numPr>
        <w:spacing w:line="252" w:lineRule="auto"/>
        <w:ind w:left="1890" w:hanging="540"/>
      </w:pPr>
      <w:r w:rsidRPr="00C6791E">
        <w:t xml:space="preserve">další doklady, vyžádané </w:t>
      </w:r>
      <w:r w:rsidR="5DDB88C7">
        <w:t>O</w:t>
      </w:r>
      <w:r w:rsidRPr="00C6791E">
        <w:t>bjednatelem s patřičným předstihem.</w:t>
      </w:r>
    </w:p>
    <w:p w14:paraId="1D4952C8" w14:textId="77777777" w:rsidR="006A199D" w:rsidRPr="00C868E6" w:rsidRDefault="6D373A2F" w:rsidP="00EE03B8">
      <w:pPr>
        <w:pStyle w:val="Alvl1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cENA ZA DÍLO </w:t>
      </w:r>
    </w:p>
    <w:p w14:paraId="20F98173" w14:textId="23194CD4" w:rsidR="00095DE5" w:rsidRDefault="2D1BCD1E" w:rsidP="00EE03B8">
      <w:pPr>
        <w:pStyle w:val="Blvl2"/>
        <w:spacing w:line="252" w:lineRule="auto"/>
        <w:rPr>
          <w:rFonts w:ascii="Sylfaen" w:hAnsi="Sylfaen"/>
          <w:snapToGrid w:val="0"/>
          <w:sz w:val="24"/>
          <w:szCs w:val="24"/>
        </w:rPr>
      </w:pPr>
      <w:r w:rsidRPr="00C6791E">
        <w:rPr>
          <w:rFonts w:ascii="Sylfaen" w:hAnsi="Sylfaen"/>
          <w:snapToGrid w:val="0"/>
          <w:sz w:val="24"/>
          <w:szCs w:val="24"/>
        </w:rPr>
        <w:t xml:space="preserve">Objednatel se zavazuje zaplatit </w:t>
      </w:r>
      <w:r>
        <w:rPr>
          <w:rFonts w:ascii="Sylfaen" w:hAnsi="Sylfaen"/>
          <w:snapToGrid w:val="0"/>
          <w:sz w:val="24"/>
          <w:szCs w:val="24"/>
        </w:rPr>
        <w:t>Z</w:t>
      </w:r>
      <w:r w:rsidRPr="00C6791E">
        <w:rPr>
          <w:rFonts w:ascii="Sylfaen" w:hAnsi="Sylfaen"/>
          <w:snapToGrid w:val="0"/>
          <w:sz w:val="24"/>
          <w:szCs w:val="24"/>
        </w:rPr>
        <w:t>hotoviteli ujednanou cenu, která je sjednána v souladu se zákonem č. 526/1990 Sb.</w:t>
      </w:r>
      <w:r>
        <w:rPr>
          <w:rFonts w:ascii="Sylfaen" w:hAnsi="Sylfaen"/>
          <w:snapToGrid w:val="0"/>
          <w:sz w:val="24"/>
          <w:szCs w:val="24"/>
        </w:rPr>
        <w:t xml:space="preserve">, Zákon o cenách </w:t>
      </w:r>
      <w:r w:rsidRPr="00C6791E">
        <w:rPr>
          <w:rFonts w:ascii="Sylfaen" w:hAnsi="Sylfaen"/>
          <w:sz w:val="24"/>
          <w:szCs w:val="24"/>
        </w:rPr>
        <w:t>(</w:t>
      </w:r>
      <w:r w:rsidRPr="193F9EFD">
        <w:rPr>
          <w:rFonts w:ascii="Sylfaen" w:hAnsi="Sylfaen"/>
          <w:b/>
          <w:bCs/>
          <w:sz w:val="24"/>
          <w:szCs w:val="24"/>
        </w:rPr>
        <w:t>„Zákon o cenách“</w:t>
      </w:r>
      <w:r w:rsidRPr="193F9EFD">
        <w:rPr>
          <w:rFonts w:ascii="Sylfaen" w:hAnsi="Sylfaen"/>
          <w:sz w:val="24"/>
          <w:szCs w:val="24"/>
        </w:rPr>
        <w:t>)</w:t>
      </w:r>
      <w:r w:rsidRPr="00C6791E">
        <w:rPr>
          <w:rFonts w:ascii="Sylfaen" w:hAnsi="Sylfaen"/>
          <w:snapToGrid w:val="0"/>
          <w:sz w:val="24"/>
          <w:szCs w:val="24"/>
        </w:rPr>
        <w:t xml:space="preserve"> a vyhláškou č. 450/2009 Sb.</w:t>
      </w:r>
      <w:r>
        <w:rPr>
          <w:rFonts w:ascii="Sylfaen" w:hAnsi="Sylfaen"/>
          <w:snapToGrid w:val="0"/>
          <w:sz w:val="24"/>
          <w:szCs w:val="24"/>
        </w:rPr>
        <w:t>, vyhláškou kterou se provádí Zákon o cenách,</w:t>
      </w:r>
      <w:r w:rsidRPr="00C6791E">
        <w:rPr>
          <w:rFonts w:ascii="Sylfaen" w:hAnsi="Sylfaen"/>
          <w:snapToGrid w:val="0"/>
          <w:sz w:val="24"/>
          <w:szCs w:val="24"/>
        </w:rPr>
        <w:t xml:space="preserve"> obojí v platném znění, na základě nabídky </w:t>
      </w:r>
      <w:r>
        <w:rPr>
          <w:rFonts w:ascii="Sylfaen" w:hAnsi="Sylfaen"/>
          <w:snapToGrid w:val="0"/>
          <w:sz w:val="24"/>
          <w:szCs w:val="24"/>
        </w:rPr>
        <w:t>Z</w:t>
      </w:r>
      <w:r w:rsidRPr="00C6791E">
        <w:rPr>
          <w:rFonts w:ascii="Sylfaen" w:hAnsi="Sylfaen"/>
          <w:snapToGrid w:val="0"/>
          <w:sz w:val="24"/>
          <w:szCs w:val="24"/>
        </w:rPr>
        <w:t xml:space="preserve">hotovitele a podmínek uvedených v této </w:t>
      </w:r>
      <w:r>
        <w:rPr>
          <w:rFonts w:ascii="Sylfaen" w:hAnsi="Sylfaen"/>
          <w:snapToGrid w:val="0"/>
          <w:sz w:val="24"/>
          <w:szCs w:val="24"/>
        </w:rPr>
        <w:t>S</w:t>
      </w:r>
      <w:r w:rsidRPr="00C6791E">
        <w:rPr>
          <w:rFonts w:ascii="Sylfaen" w:hAnsi="Sylfaen"/>
          <w:snapToGrid w:val="0"/>
          <w:sz w:val="24"/>
          <w:szCs w:val="24"/>
        </w:rPr>
        <w:t>mlouvě, jejíž výše je stanovena částkou</w:t>
      </w:r>
      <w:r>
        <w:rPr>
          <w:rFonts w:ascii="Sylfaen" w:hAnsi="Sylfaen"/>
          <w:snapToGrid w:val="0"/>
          <w:sz w:val="24"/>
          <w:szCs w:val="24"/>
        </w:rPr>
        <w:t xml:space="preserve"> ve výši</w:t>
      </w:r>
      <w:r w:rsidR="27A344A8">
        <w:rPr>
          <w:rFonts w:ascii="Sylfaen" w:hAnsi="Sylfaen"/>
          <w:snapToGrid w:val="0"/>
          <w:sz w:val="24"/>
          <w:szCs w:val="24"/>
        </w:rPr>
        <w:t xml:space="preserve"> </w:t>
      </w:r>
      <w:permStart w:id="419457151" w:edGrp="everyone"/>
      <w:r w:rsidR="27A344A8" w:rsidRPr="00754842">
        <w:rPr>
          <w:rFonts w:ascii="Sylfaen" w:hAnsi="Sylfaen"/>
          <w:snapToGrid w:val="0"/>
          <w:sz w:val="24"/>
          <w:szCs w:val="24"/>
          <w:highlight w:val="green"/>
        </w:rPr>
        <w:t>_________,-</w:t>
      </w:r>
      <w:r w:rsidR="27A344A8" w:rsidRPr="00F8637A">
        <w:rPr>
          <w:rFonts w:ascii="Sylfaen" w:hAnsi="Sylfaen"/>
          <w:snapToGrid w:val="0"/>
          <w:sz w:val="24"/>
          <w:szCs w:val="24"/>
        </w:rPr>
        <w:t xml:space="preserve"> </w:t>
      </w:r>
      <w:permEnd w:id="419457151"/>
      <w:r w:rsidR="27A344A8" w:rsidRPr="007E615C">
        <w:rPr>
          <w:rFonts w:ascii="Sylfaen" w:hAnsi="Sylfaen"/>
          <w:snapToGrid w:val="0"/>
          <w:sz w:val="24"/>
          <w:szCs w:val="24"/>
        </w:rPr>
        <w:t>Kč</w:t>
      </w:r>
      <w:r w:rsidR="27A344A8" w:rsidRPr="002C2FBE">
        <w:rPr>
          <w:rFonts w:ascii="Sylfaen" w:hAnsi="Sylfaen"/>
          <w:snapToGrid w:val="0"/>
          <w:sz w:val="24"/>
          <w:szCs w:val="24"/>
        </w:rPr>
        <w:t xml:space="preserve">, a to bez DPH – 1.  </w:t>
      </w:r>
      <w:r w:rsidR="27A344A8" w:rsidRPr="002C2FBE">
        <w:rPr>
          <w:rFonts w:ascii="Sylfaen" w:hAnsi="Sylfaen"/>
          <w:b/>
          <w:bCs/>
          <w:sz w:val="24"/>
          <w:szCs w:val="24"/>
        </w:rPr>
        <w:t>HODNOTÍCÍ KRITÉRIUM</w:t>
      </w:r>
      <w:r>
        <w:rPr>
          <w:rFonts w:ascii="Sylfaen" w:hAnsi="Sylfaen"/>
          <w:snapToGrid w:val="0"/>
          <w:sz w:val="24"/>
          <w:szCs w:val="24"/>
        </w:rPr>
        <w:t>. Celková cena Díla včetně DPH tedy činí částku</w:t>
      </w:r>
      <w:r w:rsidR="27A344A8">
        <w:rPr>
          <w:rFonts w:ascii="Sylfaen" w:hAnsi="Sylfaen"/>
          <w:snapToGrid w:val="0"/>
          <w:sz w:val="24"/>
          <w:szCs w:val="24"/>
        </w:rPr>
        <w:t xml:space="preserve"> </w:t>
      </w:r>
      <w:permStart w:id="1643271782" w:edGrp="everyone"/>
      <w:r w:rsidRPr="7C352D0E">
        <w:rPr>
          <w:rFonts w:ascii="Sylfaen" w:hAnsi="Sylfaen"/>
          <w:snapToGrid w:val="0"/>
          <w:sz w:val="24"/>
          <w:szCs w:val="24"/>
          <w:highlight w:val="green"/>
        </w:rPr>
        <w:t>_______</w:t>
      </w:r>
      <w:r w:rsidRPr="00F8637A">
        <w:rPr>
          <w:rFonts w:ascii="Sylfaen" w:hAnsi="Sylfaen"/>
          <w:snapToGrid w:val="0"/>
          <w:sz w:val="24"/>
          <w:szCs w:val="24"/>
        </w:rPr>
        <w:t xml:space="preserve">,- </w:t>
      </w:r>
      <w:permEnd w:id="1643271782"/>
      <w:r w:rsidRPr="007E615C">
        <w:rPr>
          <w:rFonts w:ascii="Sylfaen" w:hAnsi="Sylfaen"/>
          <w:snapToGrid w:val="0"/>
          <w:sz w:val="24"/>
          <w:szCs w:val="24"/>
        </w:rPr>
        <w:t>Kč</w:t>
      </w:r>
      <w:r w:rsidR="35BA6221">
        <w:rPr>
          <w:rFonts w:ascii="Sylfaen" w:hAnsi="Sylfaen"/>
          <w:snapToGrid w:val="0"/>
          <w:sz w:val="24"/>
          <w:szCs w:val="24"/>
        </w:rPr>
        <w:t xml:space="preserve"> </w:t>
      </w:r>
      <w:r w:rsidR="35BA6221" w:rsidRPr="00C6791E">
        <w:rPr>
          <w:rFonts w:ascii="Sylfaen" w:hAnsi="Sylfaen"/>
          <w:sz w:val="24"/>
          <w:szCs w:val="24"/>
        </w:rPr>
        <w:t>(</w:t>
      </w:r>
      <w:r w:rsidR="35BA6221" w:rsidRPr="193F9EFD">
        <w:rPr>
          <w:rFonts w:ascii="Sylfaen" w:hAnsi="Sylfaen"/>
          <w:b/>
          <w:bCs/>
          <w:sz w:val="24"/>
          <w:szCs w:val="24"/>
        </w:rPr>
        <w:t>„Cena“</w:t>
      </w:r>
      <w:r w:rsidR="35BA6221" w:rsidRPr="193F9EFD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napToGrid w:val="0"/>
          <w:sz w:val="24"/>
          <w:szCs w:val="24"/>
        </w:rPr>
        <w:t xml:space="preserve">. </w:t>
      </w:r>
      <w:r w:rsidRPr="00293DFC" w:rsidDel="00095DE5">
        <w:rPr>
          <w:rFonts w:ascii="Sylfaen" w:hAnsi="Sylfaen"/>
          <w:snapToGrid w:val="0"/>
          <w:sz w:val="24"/>
          <w:szCs w:val="24"/>
        </w:rPr>
        <w:t xml:space="preserve"> </w:t>
      </w:r>
    </w:p>
    <w:p w14:paraId="1EE7D47F" w14:textId="77777777" w:rsidR="00D37911" w:rsidRDefault="35BA6221" w:rsidP="00EE03B8">
      <w:pPr>
        <w:pStyle w:val="Blvl2"/>
        <w:spacing w:line="252" w:lineRule="auto"/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 xml:space="preserve">Smluvená Cena je </w:t>
      </w:r>
      <w:r w:rsidR="6BF857C3">
        <w:rPr>
          <w:rFonts w:ascii="Sylfaen" w:hAnsi="Sylfaen"/>
          <w:snapToGrid w:val="0"/>
          <w:sz w:val="24"/>
          <w:szCs w:val="24"/>
        </w:rPr>
        <w:t xml:space="preserve">pevná a </w:t>
      </w:r>
      <w:r>
        <w:rPr>
          <w:rFonts w:ascii="Sylfaen" w:hAnsi="Sylfaen"/>
          <w:snapToGrid w:val="0"/>
          <w:sz w:val="24"/>
          <w:szCs w:val="24"/>
        </w:rPr>
        <w:t>konečná</w:t>
      </w:r>
      <w:r w:rsidR="6BF857C3">
        <w:rPr>
          <w:rFonts w:ascii="Sylfaen" w:hAnsi="Sylfaen"/>
          <w:snapToGrid w:val="0"/>
          <w:sz w:val="24"/>
          <w:szCs w:val="24"/>
        </w:rPr>
        <w:t xml:space="preserve">. Zhotovitel na sebe přebírá nebezpečí změny okolností. </w:t>
      </w:r>
    </w:p>
    <w:p w14:paraId="3ECFDD0F" w14:textId="77777777" w:rsidR="007E0E94" w:rsidRDefault="0E6D5042" w:rsidP="00EE03B8">
      <w:pPr>
        <w:pStyle w:val="Blvl2"/>
        <w:spacing w:line="252" w:lineRule="auto"/>
        <w:rPr>
          <w:rFonts w:ascii="Sylfaen" w:hAnsi="Sylfaen"/>
          <w:snapToGrid w:val="0"/>
          <w:sz w:val="24"/>
          <w:szCs w:val="24"/>
        </w:rPr>
      </w:pPr>
      <w:r w:rsidRPr="00C6791E">
        <w:rPr>
          <w:rFonts w:ascii="Sylfaen" w:hAnsi="Sylfaen"/>
          <w:snapToGrid w:val="0"/>
          <w:sz w:val="24"/>
          <w:szCs w:val="24"/>
        </w:rPr>
        <w:t xml:space="preserve">Zhotovitel může žádat </w:t>
      </w:r>
      <w:r>
        <w:rPr>
          <w:rFonts w:ascii="Sylfaen" w:hAnsi="Sylfaen"/>
          <w:snapToGrid w:val="0"/>
          <w:sz w:val="24"/>
          <w:szCs w:val="24"/>
        </w:rPr>
        <w:t>O</w:t>
      </w:r>
      <w:r w:rsidRPr="00C6791E">
        <w:rPr>
          <w:rFonts w:ascii="Sylfaen" w:hAnsi="Sylfaen"/>
          <w:snapToGrid w:val="0"/>
          <w:sz w:val="24"/>
          <w:szCs w:val="24"/>
        </w:rPr>
        <w:t xml:space="preserve">bjednatele o navýšení ceny </w:t>
      </w:r>
      <w:r>
        <w:rPr>
          <w:rFonts w:ascii="Sylfaen" w:hAnsi="Sylfaen"/>
          <w:snapToGrid w:val="0"/>
          <w:sz w:val="24"/>
          <w:szCs w:val="24"/>
        </w:rPr>
        <w:t>D</w:t>
      </w:r>
      <w:r w:rsidRPr="00C6791E">
        <w:rPr>
          <w:rFonts w:ascii="Sylfaen" w:hAnsi="Sylfaen"/>
          <w:snapToGrid w:val="0"/>
          <w:sz w:val="24"/>
          <w:szCs w:val="24"/>
        </w:rPr>
        <w:t xml:space="preserve">íla v případě rozšíření předmětu </w:t>
      </w:r>
      <w:r>
        <w:rPr>
          <w:rFonts w:ascii="Sylfaen" w:hAnsi="Sylfaen"/>
          <w:snapToGrid w:val="0"/>
          <w:sz w:val="24"/>
          <w:szCs w:val="24"/>
        </w:rPr>
        <w:t>D</w:t>
      </w:r>
      <w:r w:rsidRPr="00C6791E">
        <w:rPr>
          <w:rFonts w:ascii="Sylfaen" w:hAnsi="Sylfaen"/>
          <w:snapToGrid w:val="0"/>
          <w:sz w:val="24"/>
          <w:szCs w:val="24"/>
        </w:rPr>
        <w:t xml:space="preserve">íla nad rámec této </w:t>
      </w:r>
      <w:r w:rsidR="74720F74">
        <w:rPr>
          <w:rFonts w:ascii="Sylfaen" w:hAnsi="Sylfaen"/>
          <w:snapToGrid w:val="0"/>
          <w:sz w:val="24"/>
          <w:szCs w:val="24"/>
        </w:rPr>
        <w:t>S</w:t>
      </w:r>
      <w:r w:rsidRPr="00C6791E">
        <w:rPr>
          <w:rFonts w:ascii="Sylfaen" w:hAnsi="Sylfaen"/>
          <w:snapToGrid w:val="0"/>
          <w:sz w:val="24"/>
          <w:szCs w:val="24"/>
        </w:rPr>
        <w:t xml:space="preserve">mlouvy, </w:t>
      </w:r>
      <w:r w:rsidR="74720F74">
        <w:rPr>
          <w:rFonts w:ascii="Sylfaen" w:hAnsi="Sylfaen"/>
          <w:snapToGrid w:val="0"/>
          <w:sz w:val="24"/>
          <w:szCs w:val="24"/>
        </w:rPr>
        <w:t>jež by spočívalo v zadání více prací. Takovéto rozšíření předmětu Díla musí být zadáno Zhotoviteli Objednatelem v souladu s </w:t>
      </w:r>
      <w:r w:rsidR="2650C43A">
        <w:rPr>
          <w:rFonts w:ascii="Sylfaen" w:hAnsi="Sylfaen"/>
          <w:snapToGrid w:val="0"/>
          <w:sz w:val="24"/>
          <w:szCs w:val="24"/>
        </w:rPr>
        <w:t>touto Smlouvou a</w:t>
      </w:r>
      <w:r w:rsidR="74720F74" w:rsidRPr="00760337">
        <w:rPr>
          <w:rFonts w:ascii="Sylfaen" w:hAnsi="Sylfaen"/>
          <w:snapToGrid w:val="0"/>
          <w:sz w:val="24"/>
          <w:szCs w:val="24"/>
        </w:rPr>
        <w:t xml:space="preserve"> bodem </w:t>
      </w:r>
      <w:r w:rsidR="637B6497" w:rsidRPr="00760337">
        <w:rPr>
          <w:rFonts w:ascii="Sylfaen" w:hAnsi="Sylfaen"/>
          <w:snapToGrid w:val="0"/>
          <w:sz w:val="24"/>
          <w:szCs w:val="24"/>
        </w:rPr>
        <w:t>13</w:t>
      </w:r>
      <w:r w:rsidR="74720F74" w:rsidRPr="00760337">
        <w:rPr>
          <w:rFonts w:ascii="Sylfaen" w:hAnsi="Sylfaen"/>
          <w:snapToGrid w:val="0"/>
          <w:sz w:val="24"/>
          <w:szCs w:val="24"/>
        </w:rPr>
        <w:t>.</w:t>
      </w:r>
      <w:r w:rsidR="04D31BCD" w:rsidRPr="00760337">
        <w:rPr>
          <w:rFonts w:ascii="Sylfaen" w:hAnsi="Sylfaen"/>
          <w:snapToGrid w:val="0"/>
          <w:sz w:val="24"/>
          <w:szCs w:val="24"/>
        </w:rPr>
        <w:t>8</w:t>
      </w:r>
      <w:r w:rsidR="74720F74" w:rsidRPr="00760337">
        <w:rPr>
          <w:rFonts w:ascii="Sylfaen" w:hAnsi="Sylfaen"/>
          <w:snapToGrid w:val="0"/>
          <w:sz w:val="24"/>
          <w:szCs w:val="24"/>
        </w:rPr>
        <w:t>. Smlouvy.</w:t>
      </w:r>
    </w:p>
    <w:p w14:paraId="476068E2" w14:textId="77777777" w:rsidR="00E346F7" w:rsidRPr="00C6791E" w:rsidRDefault="74720F74" w:rsidP="00EE03B8">
      <w:pPr>
        <w:pStyle w:val="Blvl2"/>
        <w:spacing w:line="252" w:lineRule="auto"/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>K</w:t>
      </w:r>
      <w:r w:rsidR="0E6D5042" w:rsidRPr="00C6791E">
        <w:rPr>
          <w:rFonts w:ascii="Sylfaen" w:hAnsi="Sylfaen"/>
          <w:snapToGrid w:val="0"/>
          <w:sz w:val="24"/>
          <w:szCs w:val="24"/>
        </w:rPr>
        <w:t xml:space="preserve">e změně </w:t>
      </w:r>
      <w:r>
        <w:rPr>
          <w:rFonts w:ascii="Sylfaen" w:hAnsi="Sylfaen"/>
          <w:snapToGrid w:val="0"/>
          <w:sz w:val="24"/>
          <w:szCs w:val="24"/>
        </w:rPr>
        <w:t>C</w:t>
      </w:r>
      <w:r w:rsidR="0E6D5042" w:rsidRPr="00C6791E">
        <w:rPr>
          <w:rFonts w:ascii="Sylfaen" w:hAnsi="Sylfaen"/>
          <w:snapToGrid w:val="0"/>
          <w:sz w:val="24"/>
          <w:szCs w:val="24"/>
        </w:rPr>
        <w:t xml:space="preserve">eny </w:t>
      </w:r>
      <w:r>
        <w:rPr>
          <w:rFonts w:ascii="Sylfaen" w:hAnsi="Sylfaen"/>
          <w:snapToGrid w:val="0"/>
          <w:sz w:val="24"/>
          <w:szCs w:val="24"/>
        </w:rPr>
        <w:t xml:space="preserve">může dojít pouze </w:t>
      </w:r>
      <w:r w:rsidR="0E6D5042" w:rsidRPr="00C6791E">
        <w:rPr>
          <w:rFonts w:ascii="Sylfaen" w:hAnsi="Sylfaen"/>
          <w:snapToGrid w:val="0"/>
          <w:sz w:val="24"/>
          <w:szCs w:val="24"/>
        </w:rPr>
        <w:t xml:space="preserve">písemným dodatkem této </w:t>
      </w:r>
      <w:r>
        <w:rPr>
          <w:rFonts w:ascii="Sylfaen" w:hAnsi="Sylfaen"/>
          <w:snapToGrid w:val="0"/>
          <w:sz w:val="24"/>
          <w:szCs w:val="24"/>
        </w:rPr>
        <w:t>S</w:t>
      </w:r>
      <w:r w:rsidR="0E6D5042" w:rsidRPr="00C6791E">
        <w:rPr>
          <w:rFonts w:ascii="Sylfaen" w:hAnsi="Sylfaen"/>
          <w:snapToGrid w:val="0"/>
          <w:sz w:val="24"/>
          <w:szCs w:val="24"/>
        </w:rPr>
        <w:t>mlouvy</w:t>
      </w:r>
      <w:r>
        <w:rPr>
          <w:rFonts w:ascii="Sylfaen" w:hAnsi="Sylfaen"/>
          <w:snapToGrid w:val="0"/>
          <w:sz w:val="24"/>
          <w:szCs w:val="24"/>
        </w:rPr>
        <w:t xml:space="preserve"> podepsaným oběma Stranami</w:t>
      </w:r>
      <w:r w:rsidR="0E6D5042" w:rsidRPr="00C6791E">
        <w:rPr>
          <w:rFonts w:ascii="Sylfaen" w:hAnsi="Sylfaen"/>
          <w:snapToGrid w:val="0"/>
          <w:sz w:val="24"/>
          <w:szCs w:val="24"/>
        </w:rPr>
        <w:t xml:space="preserve">. </w:t>
      </w:r>
    </w:p>
    <w:p w14:paraId="58A4772C" w14:textId="77777777" w:rsidR="00E346F7" w:rsidRPr="00C6791E" w:rsidRDefault="56CE9A6E" w:rsidP="00EE03B8">
      <w:pPr>
        <w:pStyle w:val="Blvl2"/>
        <w:spacing w:line="252" w:lineRule="auto"/>
        <w:rPr>
          <w:rFonts w:ascii="Sylfaen" w:hAnsi="Sylfaen"/>
          <w:snapToGrid w:val="0"/>
          <w:sz w:val="24"/>
          <w:szCs w:val="24"/>
        </w:rPr>
      </w:pPr>
      <w:r>
        <w:rPr>
          <w:rFonts w:ascii="Sylfaen" w:hAnsi="Sylfaen"/>
          <w:snapToGrid w:val="0"/>
          <w:sz w:val="24"/>
          <w:szCs w:val="24"/>
        </w:rPr>
        <w:t>V </w:t>
      </w:r>
      <w:r w:rsidR="6D373A2F" w:rsidRPr="00C6791E">
        <w:rPr>
          <w:rFonts w:ascii="Sylfaen" w:hAnsi="Sylfaen"/>
          <w:snapToGrid w:val="0"/>
          <w:sz w:val="24"/>
          <w:szCs w:val="24"/>
        </w:rPr>
        <w:t>Cen</w:t>
      </w:r>
      <w:r>
        <w:rPr>
          <w:rFonts w:ascii="Sylfaen" w:hAnsi="Sylfaen"/>
          <w:snapToGrid w:val="0"/>
          <w:sz w:val="24"/>
          <w:szCs w:val="24"/>
        </w:rPr>
        <w:t>ě je zahrnuto</w:t>
      </w:r>
      <w:r w:rsidR="6D373A2F" w:rsidRPr="00C6791E">
        <w:rPr>
          <w:rFonts w:ascii="Sylfaen" w:hAnsi="Sylfaen"/>
          <w:snapToGrid w:val="0"/>
          <w:sz w:val="24"/>
          <w:szCs w:val="24"/>
        </w:rPr>
        <w:t xml:space="preserve"> rovněž provedení všech zkoušek a testů prokazujících dodržení předepsaných parametrů a kvality díla předepsaných zadáním, projektovou dokumentací, podle které byla zpracována nabídka, touto </w:t>
      </w:r>
      <w:r w:rsidR="2650C43A">
        <w:rPr>
          <w:rFonts w:ascii="Sylfaen" w:hAnsi="Sylfaen"/>
          <w:snapToGrid w:val="0"/>
          <w:sz w:val="24"/>
          <w:szCs w:val="24"/>
        </w:rPr>
        <w:t>S</w:t>
      </w:r>
      <w:r w:rsidR="6D373A2F" w:rsidRPr="00C6791E">
        <w:rPr>
          <w:rFonts w:ascii="Sylfaen" w:hAnsi="Sylfaen"/>
          <w:snapToGrid w:val="0"/>
          <w:sz w:val="24"/>
          <w:szCs w:val="24"/>
        </w:rPr>
        <w:t xml:space="preserve">mlouvou a normami vztahujícími se k </w:t>
      </w:r>
      <w:r w:rsidR="2650C43A">
        <w:rPr>
          <w:rFonts w:ascii="Sylfaen" w:hAnsi="Sylfaen"/>
          <w:snapToGrid w:val="0"/>
          <w:sz w:val="24"/>
          <w:szCs w:val="24"/>
        </w:rPr>
        <w:t>D</w:t>
      </w:r>
      <w:r w:rsidR="6D373A2F" w:rsidRPr="00C6791E">
        <w:rPr>
          <w:rFonts w:ascii="Sylfaen" w:hAnsi="Sylfaen"/>
          <w:snapToGrid w:val="0"/>
          <w:sz w:val="24"/>
          <w:szCs w:val="24"/>
        </w:rPr>
        <w:t xml:space="preserve">ílu. Součástí </w:t>
      </w:r>
      <w:r>
        <w:rPr>
          <w:rFonts w:ascii="Sylfaen" w:hAnsi="Sylfaen"/>
          <w:snapToGrid w:val="0"/>
          <w:sz w:val="24"/>
          <w:szCs w:val="24"/>
        </w:rPr>
        <w:t>C</w:t>
      </w:r>
      <w:r w:rsidR="6D373A2F" w:rsidRPr="00C6791E">
        <w:rPr>
          <w:rFonts w:ascii="Sylfaen" w:hAnsi="Sylfaen"/>
          <w:snapToGrid w:val="0"/>
          <w:sz w:val="24"/>
          <w:szCs w:val="24"/>
        </w:rPr>
        <w:t xml:space="preserve">eny je zajištění označení stavby včetně získání všech dokladů, které </w:t>
      </w:r>
      <w:r w:rsidR="05DD2A3D">
        <w:rPr>
          <w:rFonts w:ascii="Sylfaen" w:hAnsi="Sylfaen"/>
          <w:snapToGrid w:val="0"/>
          <w:sz w:val="24"/>
          <w:szCs w:val="24"/>
        </w:rPr>
        <w:t>Z</w:t>
      </w:r>
      <w:r w:rsidR="05DD2A3D" w:rsidRPr="00C6791E">
        <w:rPr>
          <w:rFonts w:ascii="Sylfaen" w:hAnsi="Sylfaen"/>
          <w:snapToGrid w:val="0"/>
          <w:sz w:val="24"/>
          <w:szCs w:val="24"/>
        </w:rPr>
        <w:t xml:space="preserve">hotovitel </w:t>
      </w:r>
      <w:r w:rsidR="6D373A2F" w:rsidRPr="00C6791E">
        <w:rPr>
          <w:rFonts w:ascii="Sylfaen" w:hAnsi="Sylfaen"/>
          <w:snapToGrid w:val="0"/>
          <w:sz w:val="24"/>
          <w:szCs w:val="24"/>
        </w:rPr>
        <w:t xml:space="preserve">zajistí pro úspěšný průběh </w:t>
      </w:r>
      <w:r w:rsidR="6D373A2F" w:rsidRPr="00C6791E">
        <w:rPr>
          <w:rFonts w:ascii="Sylfaen" w:hAnsi="Sylfaen"/>
          <w:snapToGrid w:val="0"/>
          <w:sz w:val="24"/>
          <w:szCs w:val="24"/>
        </w:rPr>
        <w:lastRenderedPageBreak/>
        <w:t>přejímacího řízení.</w:t>
      </w:r>
      <w:r w:rsidR="67FBAD36">
        <w:rPr>
          <w:rFonts w:ascii="Sylfaen" w:hAnsi="Sylfaen"/>
          <w:snapToGrid w:val="0"/>
          <w:sz w:val="24"/>
          <w:szCs w:val="24"/>
        </w:rPr>
        <w:t xml:space="preserve"> V</w:t>
      </w:r>
      <w:r w:rsidR="6D373A2F" w:rsidRPr="00C6791E">
        <w:rPr>
          <w:rFonts w:ascii="Sylfaen" w:hAnsi="Sylfaen"/>
          <w:snapToGrid w:val="0"/>
          <w:sz w:val="24"/>
          <w:szCs w:val="24"/>
        </w:rPr>
        <w:t xml:space="preserve"> Cen</w:t>
      </w:r>
      <w:r w:rsidR="67FBAD36">
        <w:rPr>
          <w:rFonts w:ascii="Sylfaen" w:hAnsi="Sylfaen"/>
          <w:snapToGrid w:val="0"/>
          <w:sz w:val="24"/>
          <w:szCs w:val="24"/>
        </w:rPr>
        <w:t>ě</w:t>
      </w:r>
      <w:r w:rsidR="6D373A2F" w:rsidRPr="00C6791E">
        <w:rPr>
          <w:rFonts w:ascii="Sylfaen" w:hAnsi="Sylfaen"/>
          <w:snapToGrid w:val="0"/>
          <w:sz w:val="24"/>
          <w:szCs w:val="24"/>
        </w:rPr>
        <w:t xml:space="preserve"> </w:t>
      </w:r>
      <w:r w:rsidR="67FBAD36">
        <w:rPr>
          <w:rFonts w:ascii="Sylfaen" w:hAnsi="Sylfaen"/>
          <w:snapToGrid w:val="0"/>
          <w:sz w:val="24"/>
          <w:szCs w:val="24"/>
        </w:rPr>
        <w:t>jsou zahrnuty</w:t>
      </w:r>
      <w:r w:rsidR="6D373A2F" w:rsidRPr="00C6791E">
        <w:rPr>
          <w:rFonts w:ascii="Sylfaen" w:hAnsi="Sylfaen"/>
          <w:snapToGrid w:val="0"/>
          <w:sz w:val="24"/>
          <w:szCs w:val="24"/>
        </w:rPr>
        <w:t xml:space="preserve"> veškeré práce směřující ke zhotovení kompletního </w:t>
      </w:r>
      <w:r>
        <w:rPr>
          <w:rFonts w:ascii="Sylfaen" w:hAnsi="Sylfaen"/>
          <w:snapToGrid w:val="0"/>
          <w:sz w:val="24"/>
          <w:szCs w:val="24"/>
        </w:rPr>
        <w:t>Dí</w:t>
      </w:r>
      <w:r w:rsidR="6D373A2F" w:rsidRPr="00C6791E">
        <w:rPr>
          <w:rFonts w:ascii="Sylfaen" w:hAnsi="Sylfaen"/>
          <w:snapToGrid w:val="0"/>
          <w:sz w:val="24"/>
          <w:szCs w:val="24"/>
        </w:rPr>
        <w:t>la</w:t>
      </w:r>
      <w:r w:rsidR="67FBAD36">
        <w:rPr>
          <w:rFonts w:ascii="Sylfaen" w:hAnsi="Sylfaen"/>
          <w:snapToGrid w:val="0"/>
          <w:sz w:val="24"/>
          <w:szCs w:val="24"/>
        </w:rPr>
        <w:t>.</w:t>
      </w:r>
    </w:p>
    <w:p w14:paraId="387CC15B" w14:textId="77777777" w:rsidR="00E346F7" w:rsidRPr="00C6791E" w:rsidRDefault="6D373A2F" w:rsidP="00EE03B8">
      <w:pPr>
        <w:pStyle w:val="Blvl2"/>
        <w:spacing w:line="252" w:lineRule="auto"/>
        <w:rPr>
          <w:rFonts w:ascii="Sylfaen" w:hAnsi="Sylfaen"/>
          <w:snapToGrid w:val="0"/>
          <w:sz w:val="24"/>
          <w:szCs w:val="24"/>
        </w:rPr>
      </w:pPr>
      <w:r w:rsidRPr="00C6791E">
        <w:rPr>
          <w:rFonts w:ascii="Sylfaen" w:hAnsi="Sylfaen"/>
          <w:snapToGrid w:val="0"/>
          <w:sz w:val="24"/>
          <w:szCs w:val="24"/>
        </w:rPr>
        <w:t xml:space="preserve">V </w:t>
      </w:r>
      <w:r w:rsidR="56CE9A6E">
        <w:rPr>
          <w:rFonts w:ascii="Sylfaen" w:hAnsi="Sylfaen"/>
          <w:snapToGrid w:val="0"/>
          <w:sz w:val="24"/>
          <w:szCs w:val="24"/>
        </w:rPr>
        <w:t>C</w:t>
      </w:r>
      <w:r w:rsidRPr="00C6791E">
        <w:rPr>
          <w:rFonts w:ascii="Sylfaen" w:hAnsi="Sylfaen"/>
          <w:snapToGrid w:val="0"/>
          <w:sz w:val="24"/>
          <w:szCs w:val="24"/>
        </w:rPr>
        <w:t xml:space="preserve">eně jsou </w:t>
      </w:r>
      <w:r w:rsidR="67FBAD36">
        <w:rPr>
          <w:rFonts w:ascii="Sylfaen" w:hAnsi="Sylfaen"/>
          <w:snapToGrid w:val="0"/>
          <w:sz w:val="24"/>
          <w:szCs w:val="24"/>
        </w:rPr>
        <w:t xml:space="preserve">dále </w:t>
      </w:r>
      <w:r w:rsidRPr="00C6791E">
        <w:rPr>
          <w:rFonts w:ascii="Sylfaen" w:hAnsi="Sylfaen"/>
          <w:snapToGrid w:val="0"/>
          <w:sz w:val="24"/>
          <w:szCs w:val="24"/>
        </w:rPr>
        <w:t xml:space="preserve">zahrnuty veškeré náklady na povolení, vybudování, provoz a odstranění zařízení staveniště, včetně uvedení pozemků do původního stavu. Zhotovitel zahrnul do </w:t>
      </w:r>
      <w:r w:rsidR="56CE9A6E">
        <w:rPr>
          <w:rFonts w:ascii="Sylfaen" w:hAnsi="Sylfaen"/>
          <w:snapToGrid w:val="0"/>
          <w:sz w:val="24"/>
          <w:szCs w:val="24"/>
        </w:rPr>
        <w:t>C</w:t>
      </w:r>
      <w:r w:rsidR="56CE9A6E" w:rsidRPr="00C6791E">
        <w:rPr>
          <w:rFonts w:ascii="Sylfaen" w:hAnsi="Sylfaen"/>
          <w:snapToGrid w:val="0"/>
          <w:sz w:val="24"/>
          <w:szCs w:val="24"/>
        </w:rPr>
        <w:t xml:space="preserve">eny </w:t>
      </w:r>
      <w:r w:rsidRPr="00C6791E">
        <w:rPr>
          <w:rFonts w:ascii="Sylfaen" w:hAnsi="Sylfaen"/>
          <w:snapToGrid w:val="0"/>
          <w:sz w:val="24"/>
          <w:szCs w:val="24"/>
        </w:rPr>
        <w:t>díla též všechny poplatky za uložení vzniklých odpadů.</w:t>
      </w:r>
    </w:p>
    <w:p w14:paraId="251288E4" w14:textId="77777777" w:rsidR="00E346F7" w:rsidRPr="00C6791E" w:rsidRDefault="6D373A2F" w:rsidP="00EE03B8">
      <w:pPr>
        <w:pStyle w:val="Blvl2"/>
        <w:spacing w:line="252" w:lineRule="auto"/>
        <w:rPr>
          <w:rFonts w:ascii="Sylfaen" w:hAnsi="Sylfaen"/>
          <w:snapToGrid w:val="0"/>
          <w:sz w:val="24"/>
          <w:szCs w:val="24"/>
        </w:rPr>
      </w:pPr>
      <w:r w:rsidRPr="00C6791E">
        <w:rPr>
          <w:rFonts w:ascii="Sylfaen" w:hAnsi="Sylfaen"/>
          <w:snapToGrid w:val="0"/>
          <w:sz w:val="24"/>
          <w:szCs w:val="24"/>
        </w:rPr>
        <w:t xml:space="preserve">Zhotovitel </w:t>
      </w:r>
      <w:permStart w:id="1440119604" w:edGrp="everyone"/>
      <w:r w:rsidRPr="00F8637A">
        <w:rPr>
          <w:rFonts w:ascii="Sylfaen" w:hAnsi="Sylfaen"/>
          <w:snapToGrid w:val="0"/>
          <w:sz w:val="24"/>
          <w:szCs w:val="24"/>
        </w:rPr>
        <w:t>je/není</w:t>
      </w:r>
      <w:permEnd w:id="1440119604"/>
      <w:r w:rsidRPr="00AF52BA">
        <w:rPr>
          <w:rFonts w:ascii="Sylfaen" w:hAnsi="Sylfaen"/>
          <w:snapToGrid w:val="0"/>
          <w:sz w:val="24"/>
          <w:szCs w:val="24"/>
        </w:rPr>
        <w:t xml:space="preserve"> </w:t>
      </w:r>
      <w:r w:rsidRPr="00C6791E">
        <w:rPr>
          <w:rFonts w:ascii="Sylfaen" w:hAnsi="Sylfaen"/>
          <w:snapToGrid w:val="0"/>
          <w:sz w:val="24"/>
          <w:szCs w:val="24"/>
        </w:rPr>
        <w:t xml:space="preserve">plátce DPH. K </w:t>
      </w:r>
      <w:r w:rsidR="56CE9A6E">
        <w:rPr>
          <w:rFonts w:ascii="Sylfaen" w:hAnsi="Sylfaen"/>
          <w:snapToGrid w:val="0"/>
          <w:sz w:val="24"/>
          <w:szCs w:val="24"/>
        </w:rPr>
        <w:t>C</w:t>
      </w:r>
      <w:r w:rsidRPr="00C6791E">
        <w:rPr>
          <w:rFonts w:ascii="Sylfaen" w:hAnsi="Sylfaen"/>
          <w:snapToGrid w:val="0"/>
          <w:sz w:val="24"/>
          <w:szCs w:val="24"/>
        </w:rPr>
        <w:t>eně bude připočtena DPH dle platných právních předpisů.</w:t>
      </w:r>
    </w:p>
    <w:p w14:paraId="531A5B95" w14:textId="77777777" w:rsidR="00E346F7" w:rsidRPr="00C6791E" w:rsidRDefault="6D373A2F" w:rsidP="00EE03B8">
      <w:pPr>
        <w:pStyle w:val="Blvl2"/>
        <w:spacing w:line="252" w:lineRule="auto"/>
        <w:rPr>
          <w:rFonts w:ascii="Sylfaen" w:hAnsi="Sylfaen"/>
          <w:snapToGrid w:val="0"/>
          <w:sz w:val="24"/>
          <w:szCs w:val="24"/>
        </w:rPr>
      </w:pPr>
      <w:r w:rsidRPr="00C6791E">
        <w:rPr>
          <w:rFonts w:ascii="Sylfaen" w:hAnsi="Sylfaen"/>
          <w:snapToGrid w:val="0"/>
          <w:sz w:val="24"/>
          <w:szCs w:val="24"/>
        </w:rPr>
        <w:t xml:space="preserve">Cena může být upravena po vzájemné dohodě </w:t>
      </w:r>
      <w:r w:rsidR="56CE9A6E">
        <w:rPr>
          <w:rFonts w:ascii="Sylfaen" w:hAnsi="Sylfaen"/>
          <w:snapToGrid w:val="0"/>
          <w:sz w:val="24"/>
          <w:szCs w:val="24"/>
        </w:rPr>
        <w:t>Stran</w:t>
      </w:r>
      <w:r w:rsidRPr="00C6791E">
        <w:rPr>
          <w:rFonts w:ascii="Sylfaen" w:hAnsi="Sylfaen"/>
          <w:snapToGrid w:val="0"/>
          <w:sz w:val="24"/>
          <w:szCs w:val="24"/>
        </w:rPr>
        <w:t xml:space="preserve"> o hodnotu všech víceprací a méněprací, které vzniknou z titulu změny řešení odsouhlaseného </w:t>
      </w:r>
      <w:r w:rsidR="56CE9A6E">
        <w:rPr>
          <w:rFonts w:ascii="Sylfaen" w:hAnsi="Sylfaen"/>
          <w:snapToGrid w:val="0"/>
          <w:sz w:val="24"/>
          <w:szCs w:val="24"/>
        </w:rPr>
        <w:t>O</w:t>
      </w:r>
      <w:r w:rsidRPr="00C6791E">
        <w:rPr>
          <w:rFonts w:ascii="Sylfaen" w:hAnsi="Sylfaen"/>
          <w:snapToGrid w:val="0"/>
          <w:sz w:val="24"/>
          <w:szCs w:val="24"/>
        </w:rPr>
        <w:t>bjednatelem. Taková dohoda musí být provedena písemně před realizací</w:t>
      </w:r>
      <w:r w:rsidR="67FBAD36">
        <w:rPr>
          <w:rFonts w:ascii="Sylfaen" w:hAnsi="Sylfaen"/>
          <w:snapToGrid w:val="0"/>
          <w:sz w:val="24"/>
          <w:szCs w:val="24"/>
        </w:rPr>
        <w:t xml:space="preserve"> formou </w:t>
      </w:r>
      <w:r w:rsidRPr="00C6791E">
        <w:rPr>
          <w:rFonts w:ascii="Sylfaen" w:hAnsi="Sylfaen"/>
          <w:snapToGrid w:val="0"/>
          <w:sz w:val="24"/>
          <w:szCs w:val="24"/>
        </w:rPr>
        <w:t>dodat</w:t>
      </w:r>
      <w:r w:rsidR="67FBAD36">
        <w:rPr>
          <w:rFonts w:ascii="Sylfaen" w:hAnsi="Sylfaen"/>
          <w:snapToGrid w:val="0"/>
          <w:sz w:val="24"/>
          <w:szCs w:val="24"/>
        </w:rPr>
        <w:t xml:space="preserve">ku </w:t>
      </w:r>
      <w:r w:rsidR="56CE9A6E">
        <w:rPr>
          <w:rFonts w:ascii="Sylfaen" w:hAnsi="Sylfaen"/>
          <w:snapToGrid w:val="0"/>
          <w:sz w:val="24"/>
          <w:szCs w:val="24"/>
        </w:rPr>
        <w:t>S</w:t>
      </w:r>
      <w:r w:rsidRPr="00C6791E">
        <w:rPr>
          <w:rFonts w:ascii="Sylfaen" w:hAnsi="Sylfaen"/>
          <w:snapToGrid w:val="0"/>
          <w:sz w:val="24"/>
          <w:szCs w:val="24"/>
        </w:rPr>
        <w:t xml:space="preserve">mlouvy, na základě </w:t>
      </w:r>
      <w:r w:rsidR="56CE9A6E">
        <w:rPr>
          <w:rFonts w:ascii="Sylfaen" w:hAnsi="Sylfaen"/>
          <w:snapToGrid w:val="0"/>
          <w:sz w:val="24"/>
          <w:szCs w:val="24"/>
        </w:rPr>
        <w:t>Z</w:t>
      </w:r>
      <w:r w:rsidRPr="00C6791E">
        <w:rPr>
          <w:rFonts w:ascii="Sylfaen" w:hAnsi="Sylfaen"/>
          <w:snapToGrid w:val="0"/>
          <w:sz w:val="24"/>
          <w:szCs w:val="24"/>
        </w:rPr>
        <w:t xml:space="preserve">hotovitelem oceněného výkazu změn, doplňků nebo rozšíření. Zhotovitel je povinen ke každé změně v množství nebo kvalitě prováděných prací zpracovat změnový list a v případě dohody na změně musí být vyhověno právním předpisům, zejména pak i příslušným ustanovením </w:t>
      </w:r>
      <w:r w:rsidR="56CE9A6E">
        <w:rPr>
          <w:rFonts w:ascii="Sylfaen" w:hAnsi="Sylfaen"/>
          <w:snapToGrid w:val="0"/>
          <w:sz w:val="24"/>
          <w:szCs w:val="24"/>
        </w:rPr>
        <w:t>Z</w:t>
      </w:r>
      <w:r w:rsidRPr="00C6791E">
        <w:rPr>
          <w:rFonts w:ascii="Sylfaen" w:hAnsi="Sylfaen"/>
          <w:snapToGrid w:val="0"/>
          <w:sz w:val="24"/>
          <w:szCs w:val="24"/>
        </w:rPr>
        <w:t>ákona o zadávání veřejných zakázek, zejména jeho § 222.</w:t>
      </w:r>
    </w:p>
    <w:p w14:paraId="35384B48" w14:textId="77777777" w:rsidR="00E346F7" w:rsidRPr="00C6791E" w:rsidRDefault="6D373A2F" w:rsidP="00EE03B8">
      <w:pPr>
        <w:pStyle w:val="Blvl2"/>
        <w:spacing w:line="252" w:lineRule="auto"/>
        <w:rPr>
          <w:snapToGrid w:val="0"/>
        </w:rPr>
      </w:pPr>
      <w:r w:rsidRPr="009051CF">
        <w:rPr>
          <w:rFonts w:ascii="Sylfaen" w:hAnsi="Sylfaen"/>
          <w:snapToGrid w:val="0"/>
          <w:sz w:val="24"/>
          <w:szCs w:val="24"/>
        </w:rPr>
        <w:t>Podklady pro změnu ceny budou následující</w:t>
      </w:r>
      <w:r w:rsidRPr="00C6791E">
        <w:rPr>
          <w:snapToGrid w:val="0"/>
        </w:rPr>
        <w:t>:</w:t>
      </w:r>
    </w:p>
    <w:p w14:paraId="4BACCF10" w14:textId="77777777" w:rsidR="00E346F7" w:rsidRPr="00C6791E" w:rsidRDefault="6D373A2F" w:rsidP="00C86E71">
      <w:pPr>
        <w:pStyle w:val="Clvl3"/>
        <w:numPr>
          <w:ilvl w:val="2"/>
          <w:numId w:val="3"/>
        </w:numPr>
        <w:spacing w:line="252" w:lineRule="auto"/>
        <w:ind w:left="1890" w:hanging="540"/>
      </w:pPr>
      <w:r>
        <w:t>změnový list;</w:t>
      </w:r>
    </w:p>
    <w:p w14:paraId="3F9084B6" w14:textId="77777777" w:rsidR="00E346F7" w:rsidRPr="00C6791E" w:rsidRDefault="6D373A2F" w:rsidP="00C86E71">
      <w:pPr>
        <w:pStyle w:val="Clvl3"/>
        <w:numPr>
          <w:ilvl w:val="2"/>
          <w:numId w:val="3"/>
        </w:numPr>
        <w:spacing w:line="252" w:lineRule="auto"/>
        <w:ind w:left="1890" w:hanging="540"/>
      </w:pPr>
      <w:r>
        <w:t>revize projektové dokumentace, nové řešení;</w:t>
      </w:r>
    </w:p>
    <w:p w14:paraId="2640032D" w14:textId="41553767" w:rsidR="00E346F7" w:rsidRPr="00C6791E" w:rsidRDefault="6D373A2F" w:rsidP="00C86E71">
      <w:pPr>
        <w:pStyle w:val="Clvl3"/>
        <w:numPr>
          <w:ilvl w:val="2"/>
          <w:numId w:val="3"/>
        </w:numPr>
        <w:spacing w:line="252" w:lineRule="auto"/>
        <w:ind w:left="1890" w:hanging="540"/>
      </w:pPr>
      <w:r>
        <w:t>oceněný rozdílový výkaz výměr (pouze přípočty);</w:t>
      </w:r>
    </w:p>
    <w:p w14:paraId="00C68CA6" w14:textId="77777777" w:rsidR="00E346F7" w:rsidRPr="00C6791E" w:rsidRDefault="6D373A2F" w:rsidP="00C86E71">
      <w:pPr>
        <w:pStyle w:val="Clvl3"/>
        <w:numPr>
          <w:ilvl w:val="2"/>
          <w:numId w:val="3"/>
        </w:numPr>
        <w:spacing w:line="252" w:lineRule="auto"/>
        <w:ind w:left="1890" w:hanging="540"/>
      </w:pPr>
      <w:r>
        <w:t xml:space="preserve">vyjádření </w:t>
      </w:r>
      <w:r w:rsidR="7D892853">
        <w:t>A</w:t>
      </w:r>
      <w:r>
        <w:t>utorského dozoru;</w:t>
      </w:r>
    </w:p>
    <w:p w14:paraId="5C0E71BA" w14:textId="11CDC29A" w:rsidR="00E346F7" w:rsidRPr="00C6791E" w:rsidRDefault="6D373A2F" w:rsidP="00C86E71">
      <w:pPr>
        <w:pStyle w:val="Clvl3"/>
        <w:numPr>
          <w:ilvl w:val="2"/>
          <w:numId w:val="3"/>
        </w:numPr>
        <w:spacing w:line="252" w:lineRule="auto"/>
        <w:ind w:left="1890" w:hanging="540"/>
      </w:pPr>
      <w:r>
        <w:t xml:space="preserve">vyjádření </w:t>
      </w:r>
      <w:r w:rsidR="7D892853">
        <w:t>T</w:t>
      </w:r>
      <w:r>
        <w:t>echnického dozoru;</w:t>
      </w:r>
    </w:p>
    <w:p w14:paraId="312DD9F8" w14:textId="77777777" w:rsidR="00E346F7" w:rsidRPr="00C6791E" w:rsidRDefault="6D373A2F" w:rsidP="00C86E71">
      <w:pPr>
        <w:pStyle w:val="Clvl3"/>
        <w:numPr>
          <w:ilvl w:val="2"/>
          <w:numId w:val="3"/>
        </w:numPr>
        <w:spacing w:line="252" w:lineRule="auto"/>
        <w:ind w:left="1890" w:hanging="540"/>
      </w:pPr>
      <w:r>
        <w:t>zápis ve stavebním deníku.</w:t>
      </w:r>
    </w:p>
    <w:p w14:paraId="470FC587" w14:textId="77777777" w:rsidR="00E346F7" w:rsidRPr="00C6791E" w:rsidRDefault="00E346F7" w:rsidP="00400DAA">
      <w:pPr>
        <w:pStyle w:val="Blvl2"/>
        <w:numPr>
          <w:ilvl w:val="0"/>
          <w:numId w:val="0"/>
        </w:numPr>
        <w:spacing w:line="252" w:lineRule="auto"/>
        <w:ind w:left="1276"/>
        <w:rPr>
          <w:rFonts w:ascii="Sylfaen" w:hAnsi="Sylfaen"/>
          <w:snapToGrid w:val="0"/>
          <w:sz w:val="24"/>
          <w:szCs w:val="24"/>
        </w:rPr>
      </w:pPr>
      <w:r w:rsidRPr="00C6791E">
        <w:rPr>
          <w:rFonts w:ascii="Sylfaen" w:hAnsi="Sylfaen"/>
          <w:snapToGrid w:val="0"/>
          <w:sz w:val="24"/>
          <w:szCs w:val="24"/>
        </w:rPr>
        <w:t xml:space="preserve">Bez takto zdokumentované změny není </w:t>
      </w:r>
      <w:r w:rsidR="00261542">
        <w:rPr>
          <w:rFonts w:ascii="Sylfaen" w:hAnsi="Sylfaen"/>
          <w:snapToGrid w:val="0"/>
          <w:sz w:val="24"/>
          <w:szCs w:val="24"/>
        </w:rPr>
        <w:t>O</w:t>
      </w:r>
      <w:r w:rsidRPr="00C6791E">
        <w:rPr>
          <w:rFonts w:ascii="Sylfaen" w:hAnsi="Sylfaen"/>
          <w:snapToGrid w:val="0"/>
          <w:sz w:val="24"/>
          <w:szCs w:val="24"/>
        </w:rPr>
        <w:t xml:space="preserve">bjednatel oprávněn povolit pokračování prací v dotčeném úseku. Bude-li změna ceny vyvolána změnou technického řešení </w:t>
      </w:r>
      <w:r w:rsidR="00261542">
        <w:rPr>
          <w:rFonts w:ascii="Sylfaen" w:hAnsi="Sylfaen"/>
          <w:snapToGrid w:val="0"/>
          <w:sz w:val="24"/>
          <w:szCs w:val="24"/>
        </w:rPr>
        <w:t>D</w:t>
      </w:r>
      <w:r w:rsidRPr="00C6791E">
        <w:rPr>
          <w:rFonts w:ascii="Sylfaen" w:hAnsi="Sylfaen"/>
          <w:snapToGrid w:val="0"/>
          <w:sz w:val="24"/>
          <w:szCs w:val="24"/>
        </w:rPr>
        <w:t xml:space="preserve">íla iniciovanou </w:t>
      </w:r>
      <w:r w:rsidR="00261542">
        <w:rPr>
          <w:rFonts w:ascii="Sylfaen" w:hAnsi="Sylfaen"/>
          <w:snapToGrid w:val="0"/>
          <w:sz w:val="24"/>
          <w:szCs w:val="24"/>
        </w:rPr>
        <w:t>Z</w:t>
      </w:r>
      <w:r w:rsidRPr="00C6791E">
        <w:rPr>
          <w:rFonts w:ascii="Sylfaen" w:hAnsi="Sylfaen"/>
          <w:snapToGrid w:val="0"/>
          <w:sz w:val="24"/>
          <w:szCs w:val="24"/>
        </w:rPr>
        <w:t xml:space="preserve">hotovitelem, je povinností </w:t>
      </w:r>
      <w:r w:rsidR="00261542">
        <w:rPr>
          <w:rFonts w:ascii="Sylfaen" w:hAnsi="Sylfaen"/>
          <w:snapToGrid w:val="0"/>
          <w:sz w:val="24"/>
          <w:szCs w:val="24"/>
        </w:rPr>
        <w:t>Z</w:t>
      </w:r>
      <w:r w:rsidRPr="00C6791E">
        <w:rPr>
          <w:rFonts w:ascii="Sylfaen" w:hAnsi="Sylfaen"/>
          <w:snapToGrid w:val="0"/>
          <w:sz w:val="24"/>
          <w:szCs w:val="24"/>
        </w:rPr>
        <w:t>hotovitele zajistit změnu stavebního povolení, případně územního rozhodnutí a veškerých potřebných podkladů k těmto rozhodnutím (bude-li to nutné).</w:t>
      </w:r>
    </w:p>
    <w:p w14:paraId="43199BFE" w14:textId="58970C89" w:rsidR="007F0535" w:rsidRPr="00C6791E" w:rsidRDefault="59AE0950" w:rsidP="00EE03B8">
      <w:pPr>
        <w:pStyle w:val="Blvl2"/>
        <w:spacing w:line="252" w:lineRule="auto"/>
        <w:rPr>
          <w:rFonts w:ascii="Sylfaen" w:hAnsi="Sylfaen"/>
          <w:snapToGrid w:val="0"/>
          <w:sz w:val="24"/>
          <w:szCs w:val="24"/>
        </w:rPr>
      </w:pPr>
      <w:r w:rsidRPr="00C6791E">
        <w:rPr>
          <w:rFonts w:ascii="Sylfaen" w:hAnsi="Sylfaen"/>
          <w:snapToGrid w:val="0"/>
          <w:sz w:val="24"/>
          <w:szCs w:val="24"/>
        </w:rPr>
        <w:t xml:space="preserve">Pro </w:t>
      </w:r>
      <w:r w:rsidRPr="00D15E09">
        <w:rPr>
          <w:rFonts w:ascii="Sylfaen" w:hAnsi="Sylfaen"/>
          <w:snapToGrid w:val="0"/>
          <w:sz w:val="24"/>
          <w:szCs w:val="24"/>
        </w:rPr>
        <w:t xml:space="preserve">oceňování případných víceprací bude použito jednotkových cen uvedených v původní nabídce Zhotovitele. V případě, že nejsou jednotkové </w:t>
      </w:r>
      <w:r w:rsidRPr="002F402A">
        <w:rPr>
          <w:rFonts w:ascii="Sylfaen" w:hAnsi="Sylfaen"/>
          <w:snapToGrid w:val="0"/>
          <w:sz w:val="24"/>
          <w:szCs w:val="24"/>
        </w:rPr>
        <w:t xml:space="preserve">ceny pro některé položky v nabídce obsaženy, budou použity jednotkové ceny podle </w:t>
      </w:r>
      <w:r w:rsidRPr="00EA39CE">
        <w:rPr>
          <w:rFonts w:ascii="Sylfaen" w:hAnsi="Sylfaen"/>
          <w:snapToGrid w:val="0"/>
          <w:sz w:val="24"/>
          <w:szCs w:val="24"/>
        </w:rPr>
        <w:t>ceníku ÚRS</w:t>
      </w:r>
      <w:r w:rsidR="45370190" w:rsidRPr="00EA39CE">
        <w:rPr>
          <w:rFonts w:ascii="Sylfaen" w:hAnsi="Sylfaen"/>
          <w:snapToGrid w:val="0"/>
          <w:sz w:val="24"/>
          <w:szCs w:val="24"/>
        </w:rPr>
        <w:t>.</w:t>
      </w:r>
      <w:r w:rsidRPr="00EA39CE">
        <w:rPr>
          <w:rFonts w:ascii="Sylfaen" w:hAnsi="Sylfaen"/>
          <w:snapToGrid w:val="0"/>
          <w:sz w:val="24"/>
          <w:szCs w:val="24"/>
        </w:rPr>
        <w:t xml:space="preserve"> Účt</w:t>
      </w:r>
      <w:r w:rsidRPr="002F402A">
        <w:rPr>
          <w:rFonts w:ascii="Sylfaen" w:hAnsi="Sylfaen"/>
          <w:snapToGrid w:val="0"/>
          <w:sz w:val="24"/>
          <w:szCs w:val="24"/>
        </w:rPr>
        <w:t>ovat částky za vícepráce je možné až po</w:t>
      </w:r>
      <w:r w:rsidR="71085071">
        <w:rPr>
          <w:rFonts w:ascii="Sylfaen" w:hAnsi="Sylfaen"/>
          <w:snapToGrid w:val="0"/>
          <w:sz w:val="24"/>
          <w:szCs w:val="24"/>
        </w:rPr>
        <w:t> </w:t>
      </w:r>
      <w:r w:rsidRPr="002F402A">
        <w:rPr>
          <w:rFonts w:ascii="Sylfaen" w:hAnsi="Sylfaen"/>
          <w:snapToGrid w:val="0"/>
          <w:sz w:val="24"/>
          <w:szCs w:val="24"/>
        </w:rPr>
        <w:t>uzavření písemného dodatku k této Smlouvě.</w:t>
      </w:r>
    </w:p>
    <w:p w14:paraId="488231D8" w14:textId="77777777" w:rsidR="006A199D" w:rsidRPr="00FA5880" w:rsidRDefault="6D373A2F" w:rsidP="00EE03B8">
      <w:pPr>
        <w:pStyle w:val="Blvl2"/>
        <w:spacing w:line="252" w:lineRule="auto"/>
        <w:rPr>
          <w:rFonts w:ascii="Sylfaen" w:hAnsi="Sylfaen"/>
          <w:snapToGrid w:val="0"/>
          <w:sz w:val="24"/>
          <w:szCs w:val="24"/>
        </w:rPr>
      </w:pPr>
      <w:r w:rsidRPr="00FA5880">
        <w:rPr>
          <w:rFonts w:ascii="Sylfaen" w:hAnsi="Sylfaen"/>
          <w:snapToGrid w:val="0"/>
          <w:sz w:val="24"/>
          <w:szCs w:val="24"/>
        </w:rPr>
        <w:t xml:space="preserve">Dodatek této </w:t>
      </w:r>
      <w:r w:rsidR="1A0C5644" w:rsidRPr="00FA5880">
        <w:rPr>
          <w:rFonts w:ascii="Sylfaen" w:hAnsi="Sylfaen"/>
          <w:snapToGrid w:val="0"/>
          <w:sz w:val="24"/>
          <w:szCs w:val="24"/>
        </w:rPr>
        <w:t>S</w:t>
      </w:r>
      <w:r w:rsidRPr="00FA5880">
        <w:rPr>
          <w:rFonts w:ascii="Sylfaen" w:hAnsi="Sylfaen"/>
          <w:snapToGrid w:val="0"/>
          <w:sz w:val="24"/>
          <w:szCs w:val="24"/>
        </w:rPr>
        <w:t xml:space="preserve">mlouvy může být uzavřen pouze v souladu s </w:t>
      </w:r>
      <w:r w:rsidR="71085071">
        <w:rPr>
          <w:rFonts w:ascii="Sylfaen" w:hAnsi="Sylfaen"/>
          <w:snapToGrid w:val="0"/>
          <w:sz w:val="24"/>
          <w:szCs w:val="24"/>
        </w:rPr>
        <w:t>bodem</w:t>
      </w:r>
      <w:r w:rsidR="71085071" w:rsidRPr="00FA5880">
        <w:rPr>
          <w:rFonts w:ascii="Sylfaen" w:hAnsi="Sylfaen"/>
          <w:snapToGrid w:val="0"/>
          <w:sz w:val="24"/>
          <w:szCs w:val="24"/>
        </w:rPr>
        <w:t xml:space="preserve"> </w:t>
      </w:r>
      <w:r w:rsidR="637B6497" w:rsidRPr="00FA5880">
        <w:rPr>
          <w:rFonts w:ascii="Sylfaen" w:hAnsi="Sylfaen"/>
          <w:snapToGrid w:val="0"/>
          <w:sz w:val="24"/>
          <w:szCs w:val="24"/>
        </w:rPr>
        <w:t>18</w:t>
      </w:r>
      <w:r w:rsidR="4C021608" w:rsidRPr="00FA5880">
        <w:rPr>
          <w:rFonts w:ascii="Sylfaen" w:hAnsi="Sylfaen"/>
          <w:snapToGrid w:val="0"/>
          <w:sz w:val="24"/>
          <w:szCs w:val="24"/>
        </w:rPr>
        <w:t>.2.</w:t>
      </w:r>
      <w:r w:rsidRPr="00FA5880">
        <w:rPr>
          <w:rFonts w:ascii="Sylfaen" w:hAnsi="Sylfaen"/>
          <w:snapToGrid w:val="0"/>
          <w:sz w:val="24"/>
          <w:szCs w:val="24"/>
        </w:rPr>
        <w:t xml:space="preserve"> </w:t>
      </w:r>
      <w:r w:rsidR="4C021608" w:rsidRPr="00FA5880">
        <w:rPr>
          <w:rFonts w:ascii="Sylfaen" w:hAnsi="Sylfaen"/>
          <w:snapToGrid w:val="0"/>
          <w:sz w:val="24"/>
          <w:szCs w:val="24"/>
        </w:rPr>
        <w:t>S</w:t>
      </w:r>
      <w:r w:rsidRPr="00FA5880">
        <w:rPr>
          <w:rFonts w:ascii="Sylfaen" w:hAnsi="Sylfaen"/>
          <w:snapToGrid w:val="0"/>
          <w:sz w:val="24"/>
          <w:szCs w:val="24"/>
        </w:rPr>
        <w:t xml:space="preserve">mlouvy v průběhu provádění prací a na základě požadavku vzneseného jednou ze </w:t>
      </w:r>
      <w:r w:rsidR="4C021608" w:rsidRPr="00FA5880">
        <w:rPr>
          <w:rFonts w:ascii="Sylfaen" w:hAnsi="Sylfaen"/>
          <w:snapToGrid w:val="0"/>
          <w:sz w:val="24"/>
          <w:szCs w:val="24"/>
        </w:rPr>
        <w:t>S</w:t>
      </w:r>
      <w:r w:rsidR="511E60DF">
        <w:rPr>
          <w:rFonts w:ascii="Sylfaen" w:hAnsi="Sylfaen"/>
          <w:snapToGrid w:val="0"/>
          <w:sz w:val="24"/>
          <w:szCs w:val="24"/>
        </w:rPr>
        <w:t>tran nejpozději 15</w:t>
      </w:r>
      <w:r w:rsidRPr="00FA5880">
        <w:rPr>
          <w:rFonts w:ascii="Sylfaen" w:hAnsi="Sylfaen"/>
          <w:snapToGrid w:val="0"/>
          <w:sz w:val="24"/>
          <w:szCs w:val="24"/>
        </w:rPr>
        <w:t xml:space="preserve"> dní před uplynutím termínu pro dokončení </w:t>
      </w:r>
      <w:r w:rsidR="4C021608" w:rsidRPr="00FA5880">
        <w:rPr>
          <w:rFonts w:ascii="Sylfaen" w:hAnsi="Sylfaen"/>
          <w:snapToGrid w:val="0"/>
          <w:sz w:val="24"/>
          <w:szCs w:val="24"/>
        </w:rPr>
        <w:t>Díla</w:t>
      </w:r>
      <w:r w:rsidRPr="00FA5880">
        <w:rPr>
          <w:rFonts w:ascii="Sylfaen" w:hAnsi="Sylfaen"/>
          <w:snapToGrid w:val="0"/>
          <w:sz w:val="24"/>
          <w:szCs w:val="24"/>
        </w:rPr>
        <w:t xml:space="preserve">. Dodatkem této </w:t>
      </w:r>
      <w:r w:rsidR="4C021608" w:rsidRPr="00FA5880">
        <w:rPr>
          <w:rFonts w:ascii="Sylfaen" w:hAnsi="Sylfaen"/>
          <w:snapToGrid w:val="0"/>
          <w:sz w:val="24"/>
          <w:szCs w:val="24"/>
        </w:rPr>
        <w:lastRenderedPageBreak/>
        <w:t>S</w:t>
      </w:r>
      <w:r w:rsidRPr="00FA5880">
        <w:rPr>
          <w:rFonts w:ascii="Sylfaen" w:hAnsi="Sylfaen"/>
          <w:snapToGrid w:val="0"/>
          <w:sz w:val="24"/>
          <w:szCs w:val="24"/>
        </w:rPr>
        <w:t xml:space="preserve">mlouvy nesmí dojít k podstatným změnám původních ujednání stran, případně musí být postupováno dle § 222 </w:t>
      </w:r>
      <w:r w:rsidR="4C021608" w:rsidRPr="00FA5880">
        <w:rPr>
          <w:rFonts w:ascii="Sylfaen" w:hAnsi="Sylfaen"/>
          <w:snapToGrid w:val="0"/>
          <w:sz w:val="24"/>
          <w:szCs w:val="24"/>
        </w:rPr>
        <w:t>Z</w:t>
      </w:r>
      <w:r w:rsidRPr="00FA5880">
        <w:rPr>
          <w:rFonts w:ascii="Sylfaen" w:hAnsi="Sylfaen"/>
          <w:snapToGrid w:val="0"/>
          <w:sz w:val="24"/>
          <w:szCs w:val="24"/>
        </w:rPr>
        <w:t>ákona o zadávání veřejných zakázek.</w:t>
      </w:r>
    </w:p>
    <w:p w14:paraId="45BF0BC0" w14:textId="77777777" w:rsidR="00E346F7" w:rsidRPr="00FA5880" w:rsidRDefault="6D373A2F" w:rsidP="00EE03B8">
      <w:pPr>
        <w:pStyle w:val="Alvl1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fINANCOVÁNÍ A PLACENÍ </w:t>
      </w:r>
    </w:p>
    <w:p w14:paraId="4D32AE40" w14:textId="77777777" w:rsidR="00C0148A" w:rsidRPr="00FA5880" w:rsidRDefault="6D373A2F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Zhotovitel vystaví konečné vyúčtování – závěrečnou fakturu do 1</w:t>
      </w:r>
      <w:r w:rsidR="64B5EBF8" w:rsidRPr="193F9EFD">
        <w:rPr>
          <w:rFonts w:ascii="Sylfaen" w:hAnsi="Sylfaen"/>
          <w:sz w:val="24"/>
          <w:szCs w:val="24"/>
        </w:rPr>
        <w:t>4</w:t>
      </w:r>
      <w:r w:rsidRPr="193F9EFD">
        <w:rPr>
          <w:rFonts w:ascii="Sylfaen" w:hAnsi="Sylfaen"/>
          <w:sz w:val="24"/>
          <w:szCs w:val="24"/>
        </w:rPr>
        <w:t xml:space="preserve"> kalendářních dnů od ukončení přejímacího řízení – podpisu </w:t>
      </w:r>
      <w:r w:rsidR="2650C43A" w:rsidRPr="193F9EFD">
        <w:rPr>
          <w:rFonts w:ascii="Sylfaen" w:hAnsi="Sylfaen"/>
          <w:sz w:val="24"/>
          <w:szCs w:val="24"/>
        </w:rPr>
        <w:t>P</w:t>
      </w:r>
      <w:r w:rsidRPr="193F9EFD">
        <w:rPr>
          <w:rFonts w:ascii="Sylfaen" w:hAnsi="Sylfaen"/>
          <w:sz w:val="24"/>
          <w:szCs w:val="24"/>
        </w:rPr>
        <w:t xml:space="preserve">rotokolu o předání a převzetí díla v souladu s čl. </w:t>
      </w:r>
      <w:r w:rsidR="637B6497" w:rsidRPr="193F9EFD">
        <w:rPr>
          <w:rFonts w:ascii="Sylfaen" w:hAnsi="Sylfaen"/>
          <w:sz w:val="24"/>
          <w:szCs w:val="24"/>
        </w:rPr>
        <w:t>11</w:t>
      </w:r>
      <w:r w:rsidR="3A2F8953" w:rsidRPr="193F9EFD">
        <w:rPr>
          <w:rFonts w:ascii="Sylfaen" w:hAnsi="Sylfaen"/>
          <w:sz w:val="24"/>
          <w:szCs w:val="24"/>
        </w:rPr>
        <w:t xml:space="preserve"> </w:t>
      </w:r>
      <w:r w:rsidR="2650C43A" w:rsidRPr="193F9EFD">
        <w:rPr>
          <w:rFonts w:ascii="Sylfaen" w:hAnsi="Sylfaen"/>
          <w:sz w:val="24"/>
          <w:szCs w:val="24"/>
        </w:rPr>
        <w:t xml:space="preserve">a </w:t>
      </w:r>
      <w:r w:rsidR="4B85AD13" w:rsidRPr="193F9EFD">
        <w:rPr>
          <w:rFonts w:ascii="Sylfaen" w:hAnsi="Sylfaen"/>
          <w:sz w:val="24"/>
          <w:szCs w:val="24"/>
        </w:rPr>
        <w:t xml:space="preserve">12 </w:t>
      </w:r>
      <w:r w:rsidR="3A2F8953" w:rsidRPr="193F9EFD">
        <w:rPr>
          <w:rFonts w:ascii="Sylfaen" w:hAnsi="Sylfaen"/>
          <w:sz w:val="24"/>
          <w:szCs w:val="24"/>
        </w:rPr>
        <w:t xml:space="preserve">Smlouvy </w:t>
      </w:r>
      <w:r w:rsidRPr="193F9EFD">
        <w:rPr>
          <w:rFonts w:ascii="Sylfaen" w:hAnsi="Sylfaen"/>
          <w:sz w:val="24"/>
          <w:szCs w:val="24"/>
        </w:rPr>
        <w:t xml:space="preserve">oběma smluvními </w:t>
      </w:r>
      <w:r w:rsidR="3A2F8953" w:rsidRPr="193F9EFD">
        <w:rPr>
          <w:rFonts w:ascii="Sylfaen" w:hAnsi="Sylfaen"/>
          <w:sz w:val="24"/>
          <w:szCs w:val="24"/>
        </w:rPr>
        <w:t>S</w:t>
      </w:r>
      <w:r w:rsidRPr="193F9EFD">
        <w:rPr>
          <w:rFonts w:ascii="Sylfaen" w:hAnsi="Sylfaen"/>
          <w:sz w:val="24"/>
          <w:szCs w:val="24"/>
        </w:rPr>
        <w:t xml:space="preserve">tranami. Zhotovitel v konečném vyúčtování zohlední všechny zálohové platby provedené dle </w:t>
      </w:r>
      <w:r w:rsidR="25FD1B2C" w:rsidRPr="193F9EFD">
        <w:rPr>
          <w:rFonts w:ascii="Sylfaen" w:hAnsi="Sylfaen"/>
          <w:sz w:val="24"/>
          <w:szCs w:val="24"/>
        </w:rPr>
        <w:t>bodu</w:t>
      </w:r>
      <w:r w:rsidR="3A2F8953" w:rsidRPr="193F9EFD">
        <w:rPr>
          <w:rFonts w:ascii="Sylfaen" w:hAnsi="Sylfaen"/>
          <w:sz w:val="24"/>
          <w:szCs w:val="24"/>
        </w:rPr>
        <w:t xml:space="preserve"> </w:t>
      </w:r>
      <w:r w:rsidR="637B6497" w:rsidRPr="193F9EFD">
        <w:rPr>
          <w:rFonts w:ascii="Sylfaen" w:hAnsi="Sylfaen"/>
          <w:sz w:val="24"/>
          <w:szCs w:val="24"/>
        </w:rPr>
        <w:t>14</w:t>
      </w:r>
      <w:r w:rsidR="3A2F8953" w:rsidRPr="193F9EFD">
        <w:rPr>
          <w:rFonts w:ascii="Sylfaen" w:hAnsi="Sylfaen"/>
          <w:sz w:val="24"/>
          <w:szCs w:val="24"/>
        </w:rPr>
        <w:t>.</w:t>
      </w:r>
      <w:r w:rsidR="45370190" w:rsidRPr="193F9EFD">
        <w:rPr>
          <w:rFonts w:ascii="Sylfaen" w:hAnsi="Sylfaen"/>
          <w:sz w:val="24"/>
          <w:szCs w:val="24"/>
        </w:rPr>
        <w:t>4</w:t>
      </w:r>
      <w:r w:rsidR="3A2F8953" w:rsidRPr="193F9EFD">
        <w:rPr>
          <w:rFonts w:ascii="Sylfaen" w:hAnsi="Sylfaen"/>
          <w:sz w:val="24"/>
          <w:szCs w:val="24"/>
        </w:rPr>
        <w:t>. Smlouvy.</w:t>
      </w:r>
    </w:p>
    <w:p w14:paraId="2C539D80" w14:textId="77777777" w:rsidR="00E346F7" w:rsidRPr="00FA5880" w:rsidRDefault="6D373A2F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Lhůta splatnosti všech platebních dokladů činí </w:t>
      </w:r>
      <w:r w:rsidR="6E4CA890" w:rsidRPr="193F9EFD">
        <w:rPr>
          <w:rFonts w:ascii="Sylfaen" w:hAnsi="Sylfaen"/>
          <w:sz w:val="24"/>
          <w:szCs w:val="24"/>
        </w:rPr>
        <w:t>45</w:t>
      </w:r>
      <w:r w:rsidRPr="193F9EFD">
        <w:rPr>
          <w:rFonts w:ascii="Sylfaen" w:hAnsi="Sylfaen"/>
          <w:sz w:val="24"/>
          <w:szCs w:val="24"/>
        </w:rPr>
        <w:t xml:space="preserve"> dnů od prokazatelného doručení </w:t>
      </w:r>
      <w:r w:rsidR="3A2F8953" w:rsidRPr="193F9EFD">
        <w:rPr>
          <w:rFonts w:ascii="Sylfaen" w:hAnsi="Sylfaen"/>
          <w:sz w:val="24"/>
          <w:szCs w:val="24"/>
        </w:rPr>
        <w:t>O</w:t>
      </w:r>
      <w:r w:rsidRPr="193F9EFD">
        <w:rPr>
          <w:rFonts w:ascii="Sylfaen" w:hAnsi="Sylfaen"/>
          <w:sz w:val="24"/>
          <w:szCs w:val="24"/>
        </w:rPr>
        <w:t>bjednateli.</w:t>
      </w:r>
    </w:p>
    <w:p w14:paraId="1ECDFF95" w14:textId="77777777" w:rsidR="00EE02A2" w:rsidRPr="00C6791E" w:rsidRDefault="6D373A2F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Platební doklady budou adresovány a doručovány (možno i osobně do podatelny) na Město Česká Kamenice, náměstí Míru č. p. 219, 407 21 Česká Kamenice a budou mít náležitosti podle příslušných předpisů (zákon č. 235/2004 Sb. ve znění pozdějších předpisů), tzn.:</w:t>
      </w:r>
    </w:p>
    <w:p w14:paraId="5FD2C6ED" w14:textId="77777777" w:rsidR="00EE02A2" w:rsidRPr="00001D98" w:rsidRDefault="6D373A2F" w:rsidP="00C86E71">
      <w:pPr>
        <w:pStyle w:val="Clvl3"/>
        <w:numPr>
          <w:ilvl w:val="2"/>
          <w:numId w:val="2"/>
        </w:numPr>
        <w:spacing w:line="252" w:lineRule="auto"/>
        <w:ind w:left="1890" w:hanging="540"/>
      </w:pPr>
      <w:r>
        <w:t>označení faktury a její číslo;</w:t>
      </w:r>
    </w:p>
    <w:p w14:paraId="34265D19" w14:textId="77777777" w:rsidR="00EE02A2" w:rsidRPr="00001D98" w:rsidRDefault="6D373A2F" w:rsidP="00C86E71">
      <w:pPr>
        <w:pStyle w:val="Clvl3"/>
        <w:numPr>
          <w:ilvl w:val="2"/>
          <w:numId w:val="2"/>
        </w:numPr>
        <w:spacing w:line="252" w:lineRule="auto"/>
        <w:ind w:left="1890" w:hanging="540"/>
      </w:pPr>
      <w:r>
        <w:t xml:space="preserve">název a sídlo </w:t>
      </w:r>
      <w:r w:rsidR="3A346335">
        <w:t>Z</w:t>
      </w:r>
      <w:r>
        <w:t xml:space="preserve">hotovitele a </w:t>
      </w:r>
      <w:r w:rsidR="3A346335">
        <w:t>O</w:t>
      </w:r>
      <w:r>
        <w:t>bjednatele;</w:t>
      </w:r>
    </w:p>
    <w:p w14:paraId="3ECE4A3E" w14:textId="77777777" w:rsidR="00EE02A2" w:rsidRPr="00001D98" w:rsidRDefault="6D373A2F" w:rsidP="00C86E71">
      <w:pPr>
        <w:pStyle w:val="Clvl3"/>
        <w:numPr>
          <w:ilvl w:val="2"/>
          <w:numId w:val="2"/>
        </w:numPr>
        <w:spacing w:line="252" w:lineRule="auto"/>
        <w:ind w:left="1890" w:hanging="540"/>
      </w:pPr>
      <w:r>
        <w:t xml:space="preserve">bankovní spojení </w:t>
      </w:r>
      <w:r w:rsidR="3A346335">
        <w:t>Z</w:t>
      </w:r>
      <w:r>
        <w:t xml:space="preserve">hotovitele a </w:t>
      </w:r>
      <w:r w:rsidR="3A346335">
        <w:t>O</w:t>
      </w:r>
      <w:r>
        <w:t>bjednatele;</w:t>
      </w:r>
    </w:p>
    <w:p w14:paraId="0B031547" w14:textId="77777777" w:rsidR="00EE02A2" w:rsidRPr="00001D98" w:rsidRDefault="6D373A2F" w:rsidP="00C86E71">
      <w:pPr>
        <w:pStyle w:val="Clvl3"/>
        <w:numPr>
          <w:ilvl w:val="2"/>
          <w:numId w:val="2"/>
        </w:numPr>
        <w:spacing w:line="252" w:lineRule="auto"/>
        <w:ind w:left="1890" w:hanging="540"/>
      </w:pPr>
      <w:r>
        <w:t xml:space="preserve">IČ a DIČ </w:t>
      </w:r>
      <w:r w:rsidR="3A346335">
        <w:t>Z</w:t>
      </w:r>
      <w:r>
        <w:t xml:space="preserve">hotovitele a </w:t>
      </w:r>
      <w:r w:rsidR="3A346335">
        <w:t>O</w:t>
      </w:r>
      <w:r>
        <w:t>bjednatele;</w:t>
      </w:r>
    </w:p>
    <w:p w14:paraId="1053F5B9" w14:textId="77777777" w:rsidR="00EE02A2" w:rsidRPr="00001D98" w:rsidRDefault="6D373A2F" w:rsidP="00C86E71">
      <w:pPr>
        <w:pStyle w:val="Clvl3"/>
        <w:numPr>
          <w:ilvl w:val="2"/>
          <w:numId w:val="2"/>
        </w:numPr>
        <w:spacing w:line="252" w:lineRule="auto"/>
        <w:ind w:left="1890" w:hanging="540"/>
      </w:pPr>
      <w:r>
        <w:t xml:space="preserve">předmět </w:t>
      </w:r>
      <w:r w:rsidR="3A346335">
        <w:t>S</w:t>
      </w:r>
      <w:r>
        <w:t xml:space="preserve">mlouvy (název a č. stavby) a číslo </w:t>
      </w:r>
      <w:r w:rsidR="3A346335">
        <w:t>S</w:t>
      </w:r>
      <w:r>
        <w:t>mlouvy (</w:t>
      </w:r>
      <w:r w:rsidR="3A346335">
        <w:t>O</w:t>
      </w:r>
      <w:r>
        <w:t>bjednatele);</w:t>
      </w:r>
    </w:p>
    <w:p w14:paraId="00068524" w14:textId="77777777" w:rsidR="00EE02A2" w:rsidRPr="00001D98" w:rsidRDefault="6D373A2F" w:rsidP="00C86E71">
      <w:pPr>
        <w:pStyle w:val="Clvl3"/>
        <w:numPr>
          <w:ilvl w:val="2"/>
          <w:numId w:val="2"/>
        </w:numPr>
        <w:spacing w:line="252" w:lineRule="auto"/>
        <w:ind w:left="1890" w:hanging="540"/>
      </w:pPr>
      <w:r>
        <w:t>cenu díla, fakturovanou částku bez DPH a s DPH, bez pozastávky a s pozastávkou + přílohy, event. údaj o přenesení daňové povinnosti;</w:t>
      </w:r>
    </w:p>
    <w:p w14:paraId="152E5BC5" w14:textId="77777777" w:rsidR="00EE02A2" w:rsidRPr="00001D98" w:rsidRDefault="6D373A2F" w:rsidP="00C86E71">
      <w:pPr>
        <w:pStyle w:val="Clvl3"/>
        <w:numPr>
          <w:ilvl w:val="2"/>
          <w:numId w:val="2"/>
        </w:numPr>
        <w:spacing w:line="252" w:lineRule="auto"/>
        <w:ind w:left="1890" w:hanging="540"/>
      </w:pPr>
      <w:r>
        <w:t>datum zdanitelného plnění a datum splatnosti;</w:t>
      </w:r>
    </w:p>
    <w:p w14:paraId="2E83560E" w14:textId="77777777" w:rsidR="00EE02A2" w:rsidRPr="00001D98" w:rsidRDefault="6D373A2F" w:rsidP="00C86E71">
      <w:pPr>
        <w:pStyle w:val="Clvl3"/>
        <w:numPr>
          <w:ilvl w:val="2"/>
          <w:numId w:val="2"/>
        </w:numPr>
        <w:spacing w:line="252" w:lineRule="auto"/>
        <w:ind w:left="1890" w:hanging="540"/>
      </w:pPr>
      <w:r>
        <w:t xml:space="preserve">stanovisko a podpis </w:t>
      </w:r>
      <w:r w:rsidR="3A346335">
        <w:t>T</w:t>
      </w:r>
      <w:r>
        <w:t>echnického dozoru, včetně objednatelem odsouhlaseného zjišťovacího protokolu a výkazu provedených prací za fakturační období (u konečné faktury i předávací protokol); a</w:t>
      </w:r>
    </w:p>
    <w:p w14:paraId="7F893523" w14:textId="77777777" w:rsidR="005035E5" w:rsidRDefault="6D373A2F" w:rsidP="00C86E71">
      <w:pPr>
        <w:pStyle w:val="Clvl3"/>
        <w:numPr>
          <w:ilvl w:val="2"/>
          <w:numId w:val="2"/>
        </w:numPr>
        <w:spacing w:line="252" w:lineRule="auto"/>
        <w:ind w:left="1890" w:hanging="540"/>
      </w:pPr>
      <w:r>
        <w:t xml:space="preserve">razítko a podpis </w:t>
      </w:r>
      <w:r w:rsidR="3A346335">
        <w:t>Z</w:t>
      </w:r>
      <w:r>
        <w:t>hotovitele</w:t>
      </w:r>
      <w:r w:rsidR="0CCA27E6">
        <w:t>;</w:t>
      </w:r>
    </w:p>
    <w:p w14:paraId="4DC8767A" w14:textId="77777777" w:rsidR="00E346F7" w:rsidRPr="007455CB" w:rsidRDefault="1B1D6033" w:rsidP="00C86E71">
      <w:pPr>
        <w:pStyle w:val="Clvl3"/>
        <w:numPr>
          <w:ilvl w:val="2"/>
          <w:numId w:val="2"/>
        </w:numPr>
        <w:spacing w:line="252" w:lineRule="auto"/>
        <w:ind w:left="1890" w:hanging="540"/>
      </w:pPr>
      <w:r>
        <w:t>název a registrační číslo projektu.</w:t>
      </w:r>
    </w:p>
    <w:p w14:paraId="1E75FC6A" w14:textId="77777777" w:rsidR="00E346F7" w:rsidRPr="00C6791E" w:rsidRDefault="00E346F7" w:rsidP="00400DAA">
      <w:pPr>
        <w:pStyle w:val="Blvl2"/>
        <w:numPr>
          <w:ilvl w:val="0"/>
          <w:numId w:val="0"/>
        </w:numPr>
        <w:spacing w:line="252" w:lineRule="auto"/>
        <w:ind w:left="1276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Nebude-li mít platební doklad příslušné náležitosti, je </w:t>
      </w:r>
      <w:r w:rsidR="002026F7">
        <w:rPr>
          <w:rFonts w:ascii="Sylfaen" w:hAnsi="Sylfaen"/>
          <w:sz w:val="24"/>
          <w:szCs w:val="24"/>
        </w:rPr>
        <w:t>O</w:t>
      </w:r>
      <w:r w:rsidRPr="00C6791E">
        <w:rPr>
          <w:rFonts w:ascii="Sylfaen" w:hAnsi="Sylfaen"/>
          <w:sz w:val="24"/>
          <w:szCs w:val="24"/>
        </w:rPr>
        <w:t xml:space="preserve">bjednatel oprávněn doklad vrátit, aniž by běžela lhůta splatnosti. </w:t>
      </w:r>
    </w:p>
    <w:p w14:paraId="2F613D09" w14:textId="77777777" w:rsidR="00E346F7" w:rsidRPr="00C6791E" w:rsidRDefault="6D373A2F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Zhotovitel je oprávněn měsíčně vystavovat k prvnímu dni následujícího měsíce dílčí faktury, tj. účtovat zálohy. Dílčí fakturu vystaví </w:t>
      </w:r>
      <w:r w:rsidR="7CEB344C" w:rsidRPr="193F9EFD">
        <w:rPr>
          <w:rFonts w:ascii="Sylfaen" w:hAnsi="Sylfaen"/>
          <w:sz w:val="24"/>
          <w:szCs w:val="24"/>
        </w:rPr>
        <w:t>Z</w:t>
      </w:r>
      <w:r w:rsidRPr="193F9EFD">
        <w:rPr>
          <w:rFonts w:ascii="Sylfaen" w:hAnsi="Sylfaen"/>
          <w:sz w:val="24"/>
          <w:szCs w:val="24"/>
        </w:rPr>
        <w:t xml:space="preserve">hotovitel na základě </w:t>
      </w:r>
      <w:r w:rsidR="3A346335" w:rsidRPr="193F9EFD">
        <w:rPr>
          <w:rFonts w:ascii="Sylfaen" w:hAnsi="Sylfaen"/>
          <w:sz w:val="24"/>
          <w:szCs w:val="24"/>
        </w:rPr>
        <w:t>T</w:t>
      </w:r>
      <w:r w:rsidRPr="193F9EFD">
        <w:rPr>
          <w:rFonts w:ascii="Sylfaen" w:hAnsi="Sylfaen"/>
          <w:sz w:val="24"/>
          <w:szCs w:val="24"/>
        </w:rPr>
        <w:t xml:space="preserve">echnickým dozorem odsouhlaseného výkazu prací provedených v příslušném období, který bude přílohou dílčí faktury. Objednatelem odsouhlasený soupis provedených prací musí být součástí každé (i dílčí či zálohové) faktury, v opačném případně je faktura neúplná a </w:t>
      </w:r>
      <w:r w:rsidR="0CCA27E6" w:rsidRPr="193F9EFD">
        <w:rPr>
          <w:rFonts w:ascii="Sylfaen" w:hAnsi="Sylfaen"/>
          <w:sz w:val="24"/>
          <w:szCs w:val="24"/>
        </w:rPr>
        <w:t xml:space="preserve">Objednatel </w:t>
      </w:r>
      <w:r w:rsidRPr="193F9EFD">
        <w:rPr>
          <w:rFonts w:ascii="Sylfaen" w:hAnsi="Sylfaen"/>
          <w:sz w:val="24"/>
          <w:szCs w:val="24"/>
        </w:rPr>
        <w:t>ji nemusí uhradit.</w:t>
      </w:r>
    </w:p>
    <w:p w14:paraId="406F4388" w14:textId="77777777" w:rsidR="005F7A10" w:rsidRDefault="00E346F7" w:rsidP="00400DAA">
      <w:pPr>
        <w:pStyle w:val="Blvl2"/>
        <w:numPr>
          <w:ilvl w:val="0"/>
          <w:numId w:val="0"/>
        </w:numPr>
        <w:spacing w:line="252" w:lineRule="auto"/>
        <w:ind w:left="1276"/>
        <w:rPr>
          <w:rFonts w:ascii="Sylfaen" w:hAnsi="Sylfaen"/>
          <w:sz w:val="24"/>
          <w:szCs w:val="24"/>
        </w:rPr>
      </w:pPr>
      <w:r w:rsidRPr="00EC5E1A">
        <w:rPr>
          <w:rFonts w:ascii="Sylfaen" w:hAnsi="Sylfaen"/>
          <w:sz w:val="24"/>
          <w:szCs w:val="24"/>
        </w:rPr>
        <w:lastRenderedPageBreak/>
        <w:t xml:space="preserve">Součet záloh fakturovaných dílčími fakturami, které budou proplaceny v jednotlivých měsících, bude činit maximálně </w:t>
      </w:r>
      <w:r w:rsidR="00684D83" w:rsidRPr="00EC5E1A">
        <w:rPr>
          <w:rFonts w:ascii="Sylfaen" w:hAnsi="Sylfaen"/>
          <w:sz w:val="24"/>
          <w:szCs w:val="24"/>
        </w:rPr>
        <w:t>80</w:t>
      </w:r>
      <w:r w:rsidRPr="00EC5E1A">
        <w:rPr>
          <w:rFonts w:ascii="Sylfaen" w:hAnsi="Sylfaen"/>
          <w:sz w:val="24"/>
          <w:szCs w:val="24"/>
        </w:rPr>
        <w:t xml:space="preserve"> % dohodnuté </w:t>
      </w:r>
      <w:r w:rsidR="00FA1398" w:rsidRPr="00EC5E1A">
        <w:rPr>
          <w:rFonts w:ascii="Sylfaen" w:hAnsi="Sylfaen"/>
          <w:sz w:val="24"/>
          <w:szCs w:val="24"/>
        </w:rPr>
        <w:t>Ceny</w:t>
      </w:r>
      <w:r w:rsidRPr="00EC5E1A">
        <w:rPr>
          <w:rFonts w:ascii="Sylfaen" w:hAnsi="Sylfaen"/>
          <w:sz w:val="24"/>
          <w:szCs w:val="24"/>
        </w:rPr>
        <w:t>. Takto placené práce se prohlašují za dílčí zdanitelná plnění vždy k poslednímu</w:t>
      </w:r>
      <w:r w:rsidRPr="00C6791E">
        <w:rPr>
          <w:rFonts w:ascii="Sylfaen" w:hAnsi="Sylfaen"/>
          <w:sz w:val="24"/>
          <w:szCs w:val="24"/>
        </w:rPr>
        <w:t xml:space="preserve"> dni v daném měsíci. Jejich úhrada neznamená částečné předání a převzetí </w:t>
      </w:r>
      <w:r w:rsidR="00FA1398">
        <w:rPr>
          <w:rFonts w:ascii="Sylfaen" w:hAnsi="Sylfaen"/>
          <w:sz w:val="24"/>
          <w:szCs w:val="24"/>
        </w:rPr>
        <w:t>D</w:t>
      </w:r>
      <w:r w:rsidRPr="00C6791E">
        <w:rPr>
          <w:rFonts w:ascii="Sylfaen" w:hAnsi="Sylfaen"/>
          <w:sz w:val="24"/>
          <w:szCs w:val="24"/>
        </w:rPr>
        <w:t xml:space="preserve">íla ani začátek záruční doby díla nebo jeho části. </w:t>
      </w:r>
      <w:r w:rsidR="00AE4A4C">
        <w:rPr>
          <w:rFonts w:ascii="Sylfaen" w:hAnsi="Sylfaen"/>
          <w:sz w:val="24"/>
          <w:szCs w:val="24"/>
        </w:rPr>
        <w:t>S</w:t>
      </w:r>
      <w:r w:rsidRPr="00C6791E">
        <w:rPr>
          <w:rFonts w:ascii="Sylfaen" w:hAnsi="Sylfaen"/>
          <w:sz w:val="24"/>
          <w:szCs w:val="24"/>
        </w:rPr>
        <w:t xml:space="preserve">trany se dohodly, že dílčí faktura bude </w:t>
      </w:r>
      <w:r w:rsidR="00FA1398">
        <w:rPr>
          <w:rFonts w:ascii="Sylfaen" w:hAnsi="Sylfaen"/>
          <w:sz w:val="24"/>
          <w:szCs w:val="24"/>
        </w:rPr>
        <w:t>Z</w:t>
      </w:r>
      <w:r w:rsidRPr="00C6791E">
        <w:rPr>
          <w:rFonts w:ascii="Sylfaen" w:hAnsi="Sylfaen"/>
          <w:sz w:val="24"/>
          <w:szCs w:val="24"/>
        </w:rPr>
        <w:t>hotovitelem vystavena jen v případě, že cena skutečně provedených prací v příslušném měsíci přesáhne 2,5</w:t>
      </w:r>
      <w:r w:rsidR="00B669EF">
        <w:rPr>
          <w:rFonts w:ascii="Sylfaen" w:hAnsi="Sylfaen"/>
          <w:sz w:val="24"/>
          <w:szCs w:val="24"/>
        </w:rPr>
        <w:t> </w:t>
      </w:r>
      <w:r w:rsidRPr="00C6791E">
        <w:rPr>
          <w:rFonts w:ascii="Sylfaen" w:hAnsi="Sylfaen"/>
          <w:sz w:val="24"/>
          <w:szCs w:val="24"/>
        </w:rPr>
        <w:t xml:space="preserve">% dohodnuté </w:t>
      </w:r>
      <w:r w:rsidR="00FA1398">
        <w:rPr>
          <w:rFonts w:ascii="Sylfaen" w:hAnsi="Sylfaen"/>
          <w:sz w:val="24"/>
          <w:szCs w:val="24"/>
        </w:rPr>
        <w:t>Ceny</w:t>
      </w:r>
      <w:r w:rsidRPr="00C6791E">
        <w:rPr>
          <w:rFonts w:ascii="Sylfaen" w:hAnsi="Sylfaen"/>
          <w:sz w:val="24"/>
          <w:szCs w:val="24"/>
        </w:rPr>
        <w:t>.</w:t>
      </w:r>
    </w:p>
    <w:p w14:paraId="077E9A44" w14:textId="77777777" w:rsidR="00A12B3F" w:rsidRDefault="00A12B3F" w:rsidP="00400DAA">
      <w:pPr>
        <w:pStyle w:val="Blvl2"/>
        <w:numPr>
          <w:ilvl w:val="0"/>
          <w:numId w:val="0"/>
        </w:numPr>
        <w:spacing w:line="252" w:lineRule="auto"/>
        <w:ind w:left="1276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Z</w:t>
      </w:r>
      <w:r w:rsidRPr="00A12B3F">
        <w:rPr>
          <w:rFonts w:ascii="Sylfaen" w:hAnsi="Sylfaen"/>
          <w:sz w:val="24"/>
          <w:szCs w:val="24"/>
        </w:rPr>
        <w:t>hotovitel</w:t>
      </w:r>
      <w:r>
        <w:rPr>
          <w:rFonts w:ascii="Sylfaen" w:hAnsi="Sylfaen"/>
          <w:sz w:val="24"/>
          <w:szCs w:val="24"/>
        </w:rPr>
        <w:t xml:space="preserve"> je povinen</w:t>
      </w:r>
      <w:r w:rsidRPr="00A12B3F">
        <w:rPr>
          <w:rFonts w:ascii="Sylfaen" w:hAnsi="Sylfaen"/>
          <w:sz w:val="24"/>
          <w:szCs w:val="24"/>
        </w:rPr>
        <w:t xml:space="preserve"> členit </w:t>
      </w:r>
      <w:r>
        <w:rPr>
          <w:rFonts w:ascii="Sylfaen" w:hAnsi="Sylfaen"/>
          <w:sz w:val="24"/>
          <w:szCs w:val="24"/>
        </w:rPr>
        <w:t>konečné i dílčí faktury, výkazy</w:t>
      </w:r>
      <w:r w:rsidRPr="00A12B3F">
        <w:rPr>
          <w:rFonts w:ascii="Sylfaen" w:hAnsi="Sylfaen"/>
          <w:sz w:val="24"/>
          <w:szCs w:val="24"/>
        </w:rPr>
        <w:t xml:space="preserve"> provedených prací, zjišťovací protokol</w:t>
      </w:r>
      <w:r>
        <w:rPr>
          <w:rFonts w:ascii="Sylfaen" w:hAnsi="Sylfaen"/>
          <w:sz w:val="24"/>
          <w:szCs w:val="24"/>
        </w:rPr>
        <w:t>y</w:t>
      </w:r>
      <w:r w:rsidRPr="00A12B3F">
        <w:rPr>
          <w:rFonts w:ascii="Sylfaen" w:hAnsi="Sylfaen"/>
          <w:sz w:val="24"/>
          <w:szCs w:val="24"/>
        </w:rPr>
        <w:t xml:space="preserve"> a</w:t>
      </w:r>
      <w:r>
        <w:rPr>
          <w:rFonts w:ascii="Sylfaen" w:hAnsi="Sylfaen"/>
          <w:sz w:val="24"/>
          <w:szCs w:val="24"/>
        </w:rPr>
        <w:t xml:space="preserve"> další</w:t>
      </w:r>
      <w:r w:rsidRPr="00A12B3F">
        <w:rPr>
          <w:rFonts w:ascii="Sylfaen" w:hAnsi="Sylfaen"/>
          <w:sz w:val="24"/>
          <w:szCs w:val="24"/>
        </w:rPr>
        <w:t xml:space="preserve"> případné průběžné rekapitulace</w:t>
      </w:r>
      <w:r>
        <w:rPr>
          <w:rFonts w:ascii="Sylfaen" w:hAnsi="Sylfaen"/>
          <w:sz w:val="24"/>
          <w:szCs w:val="24"/>
        </w:rPr>
        <w:t xml:space="preserve"> postupu prací,</w:t>
      </w:r>
      <w:r w:rsidRPr="00A12B3F">
        <w:rPr>
          <w:rFonts w:ascii="Sylfaen" w:hAnsi="Sylfaen"/>
          <w:sz w:val="24"/>
          <w:szCs w:val="24"/>
        </w:rPr>
        <w:t xml:space="preserve"> dle písemných pokynů </w:t>
      </w:r>
      <w:r>
        <w:rPr>
          <w:rFonts w:ascii="Sylfaen" w:hAnsi="Sylfaen"/>
          <w:sz w:val="24"/>
          <w:szCs w:val="24"/>
        </w:rPr>
        <w:t>O</w:t>
      </w:r>
      <w:r w:rsidRPr="00A12B3F">
        <w:rPr>
          <w:rFonts w:ascii="Sylfaen" w:hAnsi="Sylfaen"/>
          <w:sz w:val="24"/>
          <w:szCs w:val="24"/>
        </w:rPr>
        <w:t>bjednatele vycházejících z</w:t>
      </w:r>
      <w:r>
        <w:rPr>
          <w:rFonts w:ascii="Sylfaen" w:hAnsi="Sylfaen"/>
          <w:sz w:val="24"/>
          <w:szCs w:val="24"/>
        </w:rPr>
        <w:t xml:space="preserve"> příslušných </w:t>
      </w:r>
      <w:r w:rsidRPr="00A12B3F">
        <w:rPr>
          <w:rFonts w:ascii="Sylfaen" w:hAnsi="Sylfaen"/>
          <w:sz w:val="24"/>
          <w:szCs w:val="24"/>
        </w:rPr>
        <w:t>dotačních podmínek</w:t>
      </w:r>
      <w:r>
        <w:rPr>
          <w:rFonts w:ascii="Sylfaen" w:hAnsi="Sylfaen"/>
          <w:sz w:val="24"/>
          <w:szCs w:val="24"/>
        </w:rPr>
        <w:t>. Výkazy provedených prací je Zhotovitel povinen předkládat Objednateli rovněž v otevřeném datovém formátu akceptovatelném pro Objednatele (např. .xml). Pokud výše uvedené dokumenty nebudou předkládány v Objednatelem stanoveném členění a formátu, může je Objednatel vrátit k přepracování. V takovém případě nezačne Objednateli plynout lhůta k úhradě faktur navazujících se na tyto přehledy.</w:t>
      </w:r>
    </w:p>
    <w:p w14:paraId="7EA5CF5C" w14:textId="199461EC" w:rsidR="00DE07E4" w:rsidRPr="00EA74B3" w:rsidRDefault="00BB2751" w:rsidP="0062228E">
      <w:pPr>
        <w:pStyle w:val="Blvl2"/>
        <w:spacing w:line="252" w:lineRule="auto"/>
        <w:rPr>
          <w:rFonts w:ascii="Sylfaen" w:hAnsi="Sylfaen"/>
          <w:sz w:val="24"/>
          <w:szCs w:val="24"/>
        </w:rPr>
      </w:pPr>
      <w:r>
        <w:rPr>
          <w:rStyle w:val="Odkaznakoment"/>
          <w:rFonts w:ascii="Sylfaen" w:hAnsi="Sylfaen"/>
          <w:sz w:val="24"/>
          <w:szCs w:val="24"/>
        </w:rPr>
        <w:t>Zhotovitel je povinen</w:t>
      </w:r>
      <w:r w:rsidR="00DE07E4" w:rsidRPr="00EA74B3">
        <w:rPr>
          <w:rFonts w:ascii="Sylfaen" w:hAnsi="Sylfaen"/>
          <w:sz w:val="24"/>
          <w:szCs w:val="24"/>
        </w:rPr>
        <w:t xml:space="preserve"> fakturov</w:t>
      </w:r>
      <w:r w:rsidR="00D72245">
        <w:rPr>
          <w:rFonts w:ascii="Sylfaen" w:hAnsi="Sylfaen"/>
          <w:sz w:val="24"/>
          <w:szCs w:val="24"/>
        </w:rPr>
        <w:t>at zvlášť</w:t>
      </w:r>
      <w:r w:rsidR="00DE07E4" w:rsidRPr="00EA74B3">
        <w:rPr>
          <w:rFonts w:ascii="Sylfaen" w:hAnsi="Sylfaen"/>
          <w:sz w:val="24"/>
          <w:szCs w:val="24"/>
        </w:rPr>
        <w:t xml:space="preserve"> práce týkající se území spadající pod město Česká Kamenice (SO 000.A (ČK), SO 101.A (ČK), SO 101.B (ČK), SO 103.A (ČK), SO 103.B (ČK), SO 104.A (ČK) a SO 104.B (ČK) a zvlášť pod město Kamenický Šenov (SO 000.A (KŠ), SO 101.A (KŠ) a SO 101.B (KŠ)</w:t>
      </w:r>
      <w:r w:rsidR="00E7673F">
        <w:rPr>
          <w:rFonts w:ascii="Sylfaen" w:hAnsi="Sylfaen"/>
          <w:sz w:val="24"/>
          <w:szCs w:val="24"/>
        </w:rPr>
        <w:t>.</w:t>
      </w:r>
      <w:r w:rsidR="0062228E">
        <w:rPr>
          <w:rFonts w:ascii="Sylfaen" w:hAnsi="Sylfaen"/>
          <w:sz w:val="24"/>
          <w:szCs w:val="24"/>
        </w:rPr>
        <w:t xml:space="preserve"> </w:t>
      </w:r>
      <w:r w:rsidR="00DE07E4" w:rsidRPr="00EA74B3">
        <w:rPr>
          <w:rFonts w:ascii="Sylfaen" w:hAnsi="Sylfaen"/>
          <w:sz w:val="24"/>
          <w:szCs w:val="24"/>
        </w:rPr>
        <w:t>Pro každé město bude vedena samostatná rekapitulace SO.</w:t>
      </w:r>
    </w:p>
    <w:p w14:paraId="1EF0DEB9" w14:textId="77777777" w:rsidR="00C760FE" w:rsidRPr="001E67BB" w:rsidRDefault="7E093314" w:rsidP="00EE03B8">
      <w:pPr>
        <w:pStyle w:val="Alvl1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Bankovní záruka</w:t>
      </w:r>
    </w:p>
    <w:p w14:paraId="199D25A4" w14:textId="1ACB5FC6" w:rsidR="00C760FE" w:rsidRPr="001E67BB" w:rsidRDefault="7E093314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Zhotovitel se zavazuje do </w:t>
      </w:r>
      <w:r w:rsidR="447170B2" w:rsidRPr="193F9EFD">
        <w:rPr>
          <w:rFonts w:ascii="Sylfaen" w:hAnsi="Sylfaen"/>
          <w:sz w:val="24"/>
          <w:szCs w:val="24"/>
        </w:rPr>
        <w:t>20 pracovních dnů od účinnosti této Smlouvy</w:t>
      </w:r>
      <w:r w:rsidRPr="193F9EFD">
        <w:rPr>
          <w:rFonts w:ascii="Sylfaen" w:hAnsi="Sylfaen"/>
          <w:sz w:val="24"/>
          <w:szCs w:val="24"/>
        </w:rPr>
        <w:t xml:space="preserve"> předložit Objednateli </w:t>
      </w:r>
      <w:r w:rsidR="0D7026B9" w:rsidRPr="193F9EFD">
        <w:rPr>
          <w:rFonts w:ascii="Sylfaen" w:hAnsi="Sylfaen"/>
          <w:sz w:val="24"/>
          <w:szCs w:val="24"/>
        </w:rPr>
        <w:t xml:space="preserve">originál </w:t>
      </w:r>
      <w:r w:rsidRPr="193F9EFD">
        <w:rPr>
          <w:rFonts w:ascii="Sylfaen" w:hAnsi="Sylfaen"/>
          <w:sz w:val="24"/>
          <w:szCs w:val="24"/>
        </w:rPr>
        <w:t>bankovní záruk</w:t>
      </w:r>
      <w:r w:rsidR="0D7026B9" w:rsidRPr="193F9EFD">
        <w:rPr>
          <w:rFonts w:ascii="Sylfaen" w:hAnsi="Sylfaen"/>
          <w:sz w:val="24"/>
          <w:szCs w:val="24"/>
        </w:rPr>
        <w:t>y</w:t>
      </w:r>
      <w:r w:rsidRPr="193F9EFD">
        <w:rPr>
          <w:rFonts w:ascii="Sylfaen" w:hAnsi="Sylfaen"/>
          <w:sz w:val="24"/>
          <w:szCs w:val="24"/>
        </w:rPr>
        <w:t xml:space="preserve"> vystaven</w:t>
      </w:r>
      <w:r w:rsidR="0D7026B9" w:rsidRPr="193F9EFD">
        <w:rPr>
          <w:rFonts w:ascii="Sylfaen" w:hAnsi="Sylfaen"/>
          <w:sz w:val="24"/>
          <w:szCs w:val="24"/>
        </w:rPr>
        <w:t xml:space="preserve">é </w:t>
      </w:r>
      <w:r w:rsidRPr="193F9EFD">
        <w:rPr>
          <w:rFonts w:ascii="Sylfaen" w:hAnsi="Sylfaen"/>
          <w:sz w:val="24"/>
          <w:szCs w:val="24"/>
        </w:rPr>
        <w:t xml:space="preserve">pro Objednatele akceptovatelnou bankou, ve které banka v souladu s ustanovením § 2029 OZ prohlásí, že místo Zhotovitele uspokojí Objednatele v případě, kdy Zhotovitel nesplní řádně a včas </w:t>
      </w:r>
      <w:r w:rsidR="0D7026B9" w:rsidRPr="193F9EFD">
        <w:rPr>
          <w:rFonts w:ascii="Sylfaen" w:hAnsi="Sylfaen"/>
          <w:sz w:val="24"/>
          <w:szCs w:val="24"/>
        </w:rPr>
        <w:t xml:space="preserve">jakýkoli </w:t>
      </w:r>
      <w:r w:rsidRPr="193F9EFD">
        <w:rPr>
          <w:rFonts w:ascii="Sylfaen" w:hAnsi="Sylfaen"/>
          <w:sz w:val="24"/>
          <w:szCs w:val="24"/>
        </w:rPr>
        <w:t xml:space="preserve">svůj závazek </w:t>
      </w:r>
      <w:r w:rsidR="0D7026B9" w:rsidRPr="193F9EFD">
        <w:rPr>
          <w:rFonts w:ascii="Sylfaen" w:hAnsi="Sylfaen"/>
          <w:sz w:val="24"/>
          <w:szCs w:val="24"/>
        </w:rPr>
        <w:t xml:space="preserve">týkající se provádění Díla dle </w:t>
      </w:r>
      <w:r w:rsidRPr="193F9EFD">
        <w:rPr>
          <w:rFonts w:ascii="Sylfaen" w:hAnsi="Sylfaen"/>
          <w:sz w:val="24"/>
          <w:szCs w:val="24"/>
        </w:rPr>
        <w:t>Smlouvy (dále jen „</w:t>
      </w:r>
      <w:r w:rsidRPr="193F9EFD">
        <w:rPr>
          <w:rFonts w:ascii="Sylfaen" w:hAnsi="Sylfaen"/>
          <w:b/>
          <w:bCs/>
          <w:sz w:val="24"/>
          <w:szCs w:val="24"/>
        </w:rPr>
        <w:t>Bankovní záruka</w:t>
      </w:r>
      <w:r w:rsidRPr="193F9EFD">
        <w:rPr>
          <w:rFonts w:ascii="Sylfaen" w:hAnsi="Sylfaen"/>
          <w:sz w:val="24"/>
          <w:szCs w:val="24"/>
        </w:rPr>
        <w:t>“).</w:t>
      </w:r>
    </w:p>
    <w:p w14:paraId="3CB9D487" w14:textId="67D0A62C" w:rsidR="00C760FE" w:rsidRPr="001E67BB" w:rsidRDefault="7E093314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Bankovní záruka bude poskytnuta ve výši </w:t>
      </w:r>
      <w:r w:rsidR="0D7026B9" w:rsidRPr="193F9EFD">
        <w:rPr>
          <w:rFonts w:ascii="Sylfaen" w:hAnsi="Sylfaen"/>
          <w:sz w:val="24"/>
          <w:szCs w:val="24"/>
        </w:rPr>
        <w:t>odpovídající 5</w:t>
      </w:r>
      <w:r w:rsidR="676CF849" w:rsidRPr="193F9EFD">
        <w:rPr>
          <w:rFonts w:ascii="Sylfaen" w:hAnsi="Sylfaen"/>
          <w:sz w:val="24"/>
          <w:szCs w:val="24"/>
        </w:rPr>
        <w:t xml:space="preserve"> </w:t>
      </w:r>
      <w:r w:rsidR="0D7026B9" w:rsidRPr="193F9EFD">
        <w:rPr>
          <w:rFonts w:ascii="Sylfaen" w:hAnsi="Sylfaen"/>
          <w:sz w:val="24"/>
          <w:szCs w:val="24"/>
        </w:rPr>
        <w:t xml:space="preserve">% z Ceny </w:t>
      </w:r>
      <w:r w:rsidRPr="193F9EFD">
        <w:rPr>
          <w:rFonts w:ascii="Sylfaen" w:hAnsi="Sylfaen"/>
          <w:sz w:val="24"/>
          <w:szCs w:val="24"/>
        </w:rPr>
        <w:t>jako neodvolatelná, a to na dobu do</w:t>
      </w:r>
      <w:r w:rsidR="511E60DF" w:rsidRPr="193F9EFD">
        <w:rPr>
          <w:rFonts w:ascii="Sylfaen" w:hAnsi="Sylfaen"/>
          <w:sz w:val="24"/>
          <w:szCs w:val="24"/>
        </w:rPr>
        <w:t xml:space="preserve"> </w:t>
      </w:r>
      <w:r w:rsidR="6D069F38" w:rsidRPr="193F9EFD">
        <w:rPr>
          <w:rFonts w:ascii="Sylfaen" w:hAnsi="Sylfaen"/>
          <w:sz w:val="24"/>
          <w:szCs w:val="24"/>
        </w:rPr>
        <w:t>31</w:t>
      </w:r>
      <w:r w:rsidR="447170B2" w:rsidRPr="193F9EFD">
        <w:rPr>
          <w:rFonts w:ascii="Sylfaen" w:hAnsi="Sylfaen"/>
          <w:sz w:val="24"/>
          <w:szCs w:val="24"/>
        </w:rPr>
        <w:t>.</w:t>
      </w:r>
      <w:r w:rsidR="2520791A" w:rsidRPr="193F9EFD">
        <w:rPr>
          <w:rFonts w:ascii="Sylfaen" w:hAnsi="Sylfaen"/>
          <w:sz w:val="24"/>
          <w:szCs w:val="24"/>
        </w:rPr>
        <w:t xml:space="preserve"> </w:t>
      </w:r>
      <w:r w:rsidR="7D51FDA4" w:rsidRPr="193F9EFD">
        <w:rPr>
          <w:rFonts w:ascii="Sylfaen" w:hAnsi="Sylfaen"/>
          <w:sz w:val="24"/>
          <w:szCs w:val="24"/>
        </w:rPr>
        <w:t>2</w:t>
      </w:r>
      <w:r w:rsidR="447170B2" w:rsidRPr="193F9EFD">
        <w:rPr>
          <w:rFonts w:ascii="Sylfaen" w:hAnsi="Sylfaen"/>
          <w:sz w:val="24"/>
          <w:szCs w:val="24"/>
        </w:rPr>
        <w:t>.</w:t>
      </w:r>
      <w:r w:rsidR="2520791A" w:rsidRPr="193F9EFD">
        <w:rPr>
          <w:rFonts w:ascii="Sylfaen" w:hAnsi="Sylfaen"/>
          <w:sz w:val="24"/>
          <w:szCs w:val="24"/>
        </w:rPr>
        <w:t xml:space="preserve"> </w:t>
      </w:r>
      <w:r w:rsidR="447170B2" w:rsidRPr="193F9EFD">
        <w:rPr>
          <w:rFonts w:ascii="Sylfaen" w:hAnsi="Sylfaen"/>
          <w:sz w:val="24"/>
          <w:szCs w:val="24"/>
        </w:rPr>
        <w:t>202</w:t>
      </w:r>
      <w:r w:rsidR="3D21C4E1" w:rsidRPr="193F9EFD">
        <w:rPr>
          <w:rFonts w:ascii="Sylfaen" w:hAnsi="Sylfaen"/>
          <w:sz w:val="24"/>
          <w:szCs w:val="24"/>
        </w:rPr>
        <w:t>5</w:t>
      </w:r>
      <w:r w:rsidR="449C68D6" w:rsidRPr="193F9EFD">
        <w:rPr>
          <w:rFonts w:ascii="Sylfaen" w:hAnsi="Sylfaen"/>
          <w:sz w:val="24"/>
          <w:szCs w:val="24"/>
        </w:rPr>
        <w:t>.</w:t>
      </w:r>
    </w:p>
    <w:p w14:paraId="401B119D" w14:textId="77777777" w:rsidR="00C77386" w:rsidRPr="001E67BB" w:rsidRDefault="7E093314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Jedinou podmínkou </w:t>
      </w:r>
      <w:r w:rsidR="18216C08" w:rsidRPr="193F9EFD">
        <w:rPr>
          <w:rFonts w:ascii="Sylfaen" w:hAnsi="Sylfaen"/>
          <w:sz w:val="24"/>
          <w:szCs w:val="24"/>
        </w:rPr>
        <w:t xml:space="preserve">výplaty </w:t>
      </w:r>
      <w:r w:rsidRPr="193F9EFD">
        <w:rPr>
          <w:rFonts w:ascii="Sylfaen" w:hAnsi="Sylfaen"/>
          <w:sz w:val="24"/>
          <w:szCs w:val="24"/>
        </w:rPr>
        <w:t xml:space="preserve">Bankovní záruky </w:t>
      </w:r>
      <w:r w:rsidR="18216C08" w:rsidRPr="193F9EFD">
        <w:rPr>
          <w:rFonts w:ascii="Sylfaen" w:hAnsi="Sylfaen"/>
          <w:sz w:val="24"/>
          <w:szCs w:val="24"/>
        </w:rPr>
        <w:t xml:space="preserve">Objednateli bude doručení </w:t>
      </w:r>
      <w:r w:rsidRPr="193F9EFD">
        <w:rPr>
          <w:rFonts w:ascii="Sylfaen" w:hAnsi="Sylfaen"/>
          <w:sz w:val="24"/>
          <w:szCs w:val="24"/>
        </w:rPr>
        <w:t>písemn</w:t>
      </w:r>
      <w:r w:rsidR="18216C08" w:rsidRPr="193F9EFD">
        <w:rPr>
          <w:rFonts w:ascii="Sylfaen" w:hAnsi="Sylfaen"/>
          <w:sz w:val="24"/>
          <w:szCs w:val="24"/>
        </w:rPr>
        <w:t xml:space="preserve">é </w:t>
      </w:r>
      <w:r w:rsidR="0D7026B9" w:rsidRPr="193F9EFD">
        <w:rPr>
          <w:rFonts w:ascii="Sylfaen" w:hAnsi="Sylfaen"/>
          <w:sz w:val="24"/>
          <w:szCs w:val="24"/>
        </w:rPr>
        <w:t xml:space="preserve">výzvy </w:t>
      </w:r>
      <w:r w:rsidR="18216C08" w:rsidRPr="193F9EFD">
        <w:rPr>
          <w:rFonts w:ascii="Sylfaen" w:hAnsi="Sylfaen"/>
          <w:sz w:val="24"/>
          <w:szCs w:val="24"/>
        </w:rPr>
        <w:t xml:space="preserve">Objednatele bance </w:t>
      </w:r>
      <w:r w:rsidRPr="193F9EFD">
        <w:rPr>
          <w:rFonts w:ascii="Sylfaen" w:hAnsi="Sylfaen"/>
          <w:sz w:val="24"/>
          <w:szCs w:val="24"/>
        </w:rPr>
        <w:t xml:space="preserve">obsahující čestné prohlášení o tom, že </w:t>
      </w:r>
      <w:r w:rsidR="14999B0D" w:rsidRPr="193F9EFD">
        <w:rPr>
          <w:rFonts w:ascii="Sylfaen" w:hAnsi="Sylfaen"/>
          <w:sz w:val="24"/>
          <w:szCs w:val="24"/>
        </w:rPr>
        <w:t xml:space="preserve">Zhotovitel </w:t>
      </w:r>
      <w:r w:rsidRPr="193F9EFD">
        <w:rPr>
          <w:rFonts w:ascii="Sylfaen" w:hAnsi="Sylfaen"/>
          <w:sz w:val="24"/>
          <w:szCs w:val="24"/>
        </w:rPr>
        <w:t xml:space="preserve">řádně a včas nesplnil </w:t>
      </w:r>
      <w:r w:rsidR="18216C08" w:rsidRPr="193F9EFD">
        <w:rPr>
          <w:rFonts w:ascii="Sylfaen" w:hAnsi="Sylfaen"/>
          <w:sz w:val="24"/>
          <w:szCs w:val="24"/>
        </w:rPr>
        <w:t xml:space="preserve">některou </w:t>
      </w:r>
      <w:r w:rsidRPr="193F9EFD">
        <w:rPr>
          <w:rFonts w:ascii="Sylfaen" w:hAnsi="Sylfaen"/>
          <w:sz w:val="24"/>
          <w:szCs w:val="24"/>
        </w:rPr>
        <w:t>svou povinnost ze Smlouvy</w:t>
      </w:r>
      <w:r w:rsidR="0D7026B9" w:rsidRPr="193F9EFD">
        <w:rPr>
          <w:rFonts w:ascii="Sylfaen" w:hAnsi="Sylfaen"/>
          <w:sz w:val="24"/>
          <w:szCs w:val="24"/>
        </w:rPr>
        <w:t xml:space="preserve"> týkající se provádění Díla</w:t>
      </w:r>
      <w:r w:rsidRPr="193F9EFD">
        <w:rPr>
          <w:rFonts w:ascii="Sylfaen" w:hAnsi="Sylfaen"/>
          <w:sz w:val="24"/>
          <w:szCs w:val="24"/>
        </w:rPr>
        <w:t xml:space="preserve">. </w:t>
      </w:r>
      <w:r w:rsidR="18216C08" w:rsidRPr="193F9EFD">
        <w:rPr>
          <w:rFonts w:ascii="Sylfaen" w:hAnsi="Sylfaen"/>
          <w:sz w:val="24"/>
          <w:szCs w:val="24"/>
        </w:rPr>
        <w:t>Plnění banky ve prospěch Objednatele bude uskutečněno v požadované výši ve lhůtě</w:t>
      </w:r>
      <w:r w:rsidR="64B5EBF8" w:rsidRPr="193F9EFD">
        <w:rPr>
          <w:rFonts w:ascii="Sylfaen" w:hAnsi="Sylfaen"/>
          <w:sz w:val="24"/>
          <w:szCs w:val="24"/>
        </w:rPr>
        <w:t xml:space="preserve"> 30 dnů</w:t>
      </w:r>
      <w:r w:rsidR="18216C08" w:rsidRPr="193F9EFD">
        <w:rPr>
          <w:rFonts w:ascii="Sylfaen" w:hAnsi="Sylfaen"/>
          <w:sz w:val="24"/>
          <w:szCs w:val="24"/>
        </w:rPr>
        <w:t xml:space="preserve"> kalendářních dnů od doručení příslušné této výzvy bance.</w:t>
      </w:r>
    </w:p>
    <w:p w14:paraId="697F9451" w14:textId="77777777" w:rsidR="005035E5" w:rsidRPr="001E67BB" w:rsidRDefault="0CCA27E6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Nepředložení Bankovní záruky Zhotovitelem řádně a však tak, aby byly splněny podmínky této Smlouvy, je podstatným porušením této Smlouvy a povinností Zhotovitele.</w:t>
      </w:r>
    </w:p>
    <w:p w14:paraId="5E69D0EC" w14:textId="77777777" w:rsidR="000D602F" w:rsidRDefault="0237CBB0" w:rsidP="00EE03B8">
      <w:pPr>
        <w:pStyle w:val="Alvl1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lastRenderedPageBreak/>
        <w:t xml:space="preserve">Záruční podmínky a práva z vad </w:t>
      </w:r>
    </w:p>
    <w:p w14:paraId="1C80E459" w14:textId="77777777" w:rsidR="000D602F" w:rsidRPr="009051CF" w:rsidRDefault="0237CBB0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Zhotovitel přebírá záruku za Dílo po </w:t>
      </w:r>
      <w:r w:rsidR="27A344A8" w:rsidRPr="193F9EFD">
        <w:rPr>
          <w:rFonts w:ascii="Sylfaen" w:hAnsi="Sylfaen"/>
          <w:sz w:val="24"/>
          <w:szCs w:val="24"/>
        </w:rPr>
        <w:t>60</w:t>
      </w:r>
      <w:r w:rsidRPr="193F9EFD">
        <w:rPr>
          <w:rFonts w:ascii="Sylfaen" w:hAnsi="Sylfaen"/>
          <w:sz w:val="24"/>
          <w:szCs w:val="24"/>
        </w:rPr>
        <w:t xml:space="preserve"> měsíců od dokončení díla Zhotovitelem a předání Objednateli. Po tuto dobu zodpovídá Zhotovitel za to, že Dílo bude mít vlastnosti předpokládané touto Smlouvou, obecně závaznými </w:t>
      </w:r>
      <w:r w:rsidR="3A346335" w:rsidRPr="193F9EFD">
        <w:rPr>
          <w:rFonts w:ascii="Sylfaen" w:hAnsi="Sylfaen"/>
          <w:sz w:val="24"/>
          <w:szCs w:val="24"/>
        </w:rPr>
        <w:t xml:space="preserve">právními předpisy, </w:t>
      </w:r>
      <w:r w:rsidRPr="193F9EFD">
        <w:rPr>
          <w:rFonts w:ascii="Sylfaen" w:hAnsi="Sylfaen"/>
          <w:sz w:val="24"/>
          <w:szCs w:val="24"/>
        </w:rPr>
        <w:t>normami a projektem, a že bude způsobilé pro vadami ani nedodělky nerušenému používání k obvyklému účelu. Zhotovitel je vázán k bezplatnému odstranění vad, nebo poskytnutí přiměřené slevy. K odstranění vady zástupce Objednatele písemně vyzve Zhotovitele bez zbytečného odkladu po zjištění vady, případně jej vyzve také provozovatel převzatého Díla se souhlasem Objednatele. Záruční doba počíná běžet dokončením Díla Zhotovitelem a jeho předáním Objednateli.</w:t>
      </w:r>
    </w:p>
    <w:p w14:paraId="17C4F26A" w14:textId="77777777" w:rsidR="000D602F" w:rsidRPr="009051CF" w:rsidRDefault="0237CBB0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Písemné oznámení vad (reklamace) v průběhu záruční doby bude obsahovat přiměřené termíny pro jejich odstranění stanovené </w:t>
      </w:r>
      <w:r w:rsidR="79A1B3F4" w:rsidRPr="193F9EFD">
        <w:rPr>
          <w:rFonts w:ascii="Sylfaen" w:hAnsi="Sylfaen"/>
          <w:sz w:val="24"/>
          <w:szCs w:val="24"/>
        </w:rPr>
        <w:t>O</w:t>
      </w:r>
      <w:r w:rsidRPr="193F9EFD">
        <w:rPr>
          <w:rFonts w:ascii="Sylfaen" w:hAnsi="Sylfaen"/>
          <w:sz w:val="24"/>
          <w:szCs w:val="24"/>
        </w:rPr>
        <w:t xml:space="preserve">bjednatelem, pokud nebude termín obsahovat, má se za to, že je to 30 dnů. U vad, jejichž odstranění nesnese odkladu, se </w:t>
      </w:r>
      <w:r w:rsidR="79A1B3F4" w:rsidRPr="193F9EFD">
        <w:rPr>
          <w:rFonts w:ascii="Sylfaen" w:hAnsi="Sylfaen"/>
          <w:sz w:val="24"/>
          <w:szCs w:val="24"/>
        </w:rPr>
        <w:t>Z</w:t>
      </w:r>
      <w:r w:rsidRPr="193F9EFD">
        <w:rPr>
          <w:rFonts w:ascii="Sylfaen" w:hAnsi="Sylfaen"/>
          <w:sz w:val="24"/>
          <w:szCs w:val="24"/>
        </w:rPr>
        <w:t xml:space="preserve">hotovitel zavazuje nastoupit k odstranění vady nejpozději do 48 hodin od jejich oznámení a provést jejich odstranění bezodkladně, nejpozději do 3 dnů. Charakter vady, tj. zda snese či nesnese odkladu, určí </w:t>
      </w:r>
      <w:r w:rsidR="79A1B3F4" w:rsidRPr="193F9EFD">
        <w:rPr>
          <w:rFonts w:ascii="Sylfaen" w:hAnsi="Sylfaen"/>
          <w:sz w:val="24"/>
          <w:szCs w:val="24"/>
        </w:rPr>
        <w:t>O</w:t>
      </w:r>
      <w:r w:rsidRPr="193F9EFD">
        <w:rPr>
          <w:rFonts w:ascii="Sylfaen" w:hAnsi="Sylfaen"/>
          <w:sz w:val="24"/>
          <w:szCs w:val="24"/>
        </w:rPr>
        <w:t xml:space="preserve">bjednatel. Odstranění vad bude vždy odkontrolováno a písemně stvrzeno </w:t>
      </w:r>
      <w:r w:rsidR="79A1B3F4" w:rsidRPr="193F9EFD">
        <w:rPr>
          <w:rFonts w:ascii="Sylfaen" w:hAnsi="Sylfaen"/>
          <w:sz w:val="24"/>
          <w:szCs w:val="24"/>
        </w:rPr>
        <w:t>Z</w:t>
      </w:r>
      <w:r w:rsidRPr="193F9EFD">
        <w:rPr>
          <w:rFonts w:ascii="Sylfaen" w:hAnsi="Sylfaen"/>
          <w:sz w:val="24"/>
          <w:szCs w:val="24"/>
        </w:rPr>
        <w:t xml:space="preserve">hotovitelem a </w:t>
      </w:r>
      <w:r w:rsidR="79A1B3F4" w:rsidRPr="193F9EFD">
        <w:rPr>
          <w:rFonts w:ascii="Sylfaen" w:hAnsi="Sylfaen"/>
          <w:sz w:val="24"/>
          <w:szCs w:val="24"/>
        </w:rPr>
        <w:t>O</w:t>
      </w:r>
      <w:r w:rsidRPr="193F9EFD">
        <w:rPr>
          <w:rFonts w:ascii="Sylfaen" w:hAnsi="Sylfaen"/>
          <w:sz w:val="24"/>
          <w:szCs w:val="24"/>
        </w:rPr>
        <w:t xml:space="preserve">bjednatelem, příp. provozovatelem. Jestliže </w:t>
      </w:r>
      <w:r w:rsidR="79A1B3F4" w:rsidRPr="193F9EFD">
        <w:rPr>
          <w:rFonts w:ascii="Sylfaen" w:hAnsi="Sylfaen"/>
          <w:sz w:val="24"/>
          <w:szCs w:val="24"/>
        </w:rPr>
        <w:t>Z</w:t>
      </w:r>
      <w:r w:rsidRPr="193F9EFD">
        <w:rPr>
          <w:rFonts w:ascii="Sylfaen" w:hAnsi="Sylfaen"/>
          <w:sz w:val="24"/>
          <w:szCs w:val="24"/>
        </w:rPr>
        <w:t>hotovitel v</w:t>
      </w:r>
      <w:r w:rsidR="3A346335" w:rsidRPr="193F9EFD">
        <w:rPr>
          <w:rFonts w:ascii="Sylfaen" w:hAnsi="Sylfaen"/>
          <w:sz w:val="24"/>
          <w:szCs w:val="24"/>
        </w:rPr>
        <w:t>e stanovené nebo</w:t>
      </w:r>
      <w:r w:rsidRPr="193F9EFD">
        <w:rPr>
          <w:rFonts w:ascii="Sylfaen" w:hAnsi="Sylfaen"/>
          <w:sz w:val="24"/>
          <w:szCs w:val="24"/>
        </w:rPr>
        <w:t xml:space="preserve"> dohodnuté lhůtě vady neodstraní, </w:t>
      </w:r>
      <w:r w:rsidR="08C548CC" w:rsidRPr="193F9EFD">
        <w:rPr>
          <w:rFonts w:ascii="Sylfaen" w:hAnsi="Sylfaen"/>
          <w:sz w:val="24"/>
          <w:szCs w:val="24"/>
        </w:rPr>
        <w:t>nebo bude jinak zřejmé, že Zhotovitel tak ve stanovené nebo dohodnuté lhůtě neučiní a/nebo včas nenastoupí k odstraňování vad či nebude soustavně pracovat na jejich odstranění</w:t>
      </w:r>
      <w:r w:rsidR="78ABB00C" w:rsidRPr="193F9EFD">
        <w:rPr>
          <w:rFonts w:ascii="Sylfaen" w:hAnsi="Sylfaen"/>
          <w:sz w:val="24"/>
          <w:szCs w:val="24"/>
        </w:rPr>
        <w:t>, a/nebo bude vada takového charakteru, že bude potřebné její odstranění k zabránění další újmy dříve, než bude schopen se Objednatel dostavit (zejména v případě havárií)</w:t>
      </w:r>
      <w:r w:rsidR="08C548CC" w:rsidRPr="193F9EFD">
        <w:rPr>
          <w:rFonts w:ascii="Sylfaen" w:hAnsi="Sylfaen"/>
          <w:sz w:val="24"/>
          <w:szCs w:val="24"/>
        </w:rPr>
        <w:t xml:space="preserve">, </w:t>
      </w:r>
      <w:r w:rsidRPr="193F9EFD">
        <w:rPr>
          <w:rFonts w:ascii="Sylfaen" w:hAnsi="Sylfaen"/>
          <w:sz w:val="24"/>
          <w:szCs w:val="24"/>
        </w:rPr>
        <w:t xml:space="preserve">je </w:t>
      </w:r>
      <w:r w:rsidR="3A346335" w:rsidRPr="193F9EFD">
        <w:rPr>
          <w:rFonts w:ascii="Sylfaen" w:hAnsi="Sylfaen"/>
          <w:sz w:val="24"/>
          <w:szCs w:val="24"/>
        </w:rPr>
        <w:t>O</w:t>
      </w:r>
      <w:r w:rsidRPr="193F9EFD">
        <w:rPr>
          <w:rFonts w:ascii="Sylfaen" w:hAnsi="Sylfaen"/>
          <w:sz w:val="24"/>
          <w:szCs w:val="24"/>
        </w:rPr>
        <w:t xml:space="preserve">bjednatel oprávněn dát vady na náklady </w:t>
      </w:r>
      <w:r w:rsidR="79A1B3F4" w:rsidRPr="193F9EFD">
        <w:rPr>
          <w:rFonts w:ascii="Sylfaen" w:hAnsi="Sylfaen"/>
          <w:sz w:val="24"/>
          <w:szCs w:val="24"/>
        </w:rPr>
        <w:t>Z</w:t>
      </w:r>
      <w:r w:rsidRPr="193F9EFD">
        <w:rPr>
          <w:rFonts w:ascii="Sylfaen" w:hAnsi="Sylfaen"/>
          <w:sz w:val="24"/>
          <w:szCs w:val="24"/>
        </w:rPr>
        <w:t xml:space="preserve">hotovitele odstranit třetí osobě. </w:t>
      </w:r>
      <w:r w:rsidR="76963C9A" w:rsidRPr="193F9EFD">
        <w:rPr>
          <w:rFonts w:ascii="Sylfaen" w:hAnsi="Sylfaen"/>
          <w:sz w:val="24"/>
          <w:szCs w:val="24"/>
        </w:rPr>
        <w:t>Pro vyloučení pochybností se stanoví, že soustavnou prací na jejich odstranění se rozumí takový postup, který nevykazuje nedůvodná přerušení a prostoje, přičemž běžné přestávky v práci či rozvržení pracovní a nepracovní doby v jednotlivých dnech nezpůsobují, že by nešlo o soustavnou práci.</w:t>
      </w:r>
    </w:p>
    <w:p w14:paraId="79949C4E" w14:textId="77777777" w:rsidR="000D602F" w:rsidRPr="009051CF" w:rsidRDefault="0237CBB0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Zhotovitel je povinen odstranit vadu i v případech, kdy neuznává, že za vadu odpovídá. Ve sporných případech nese </w:t>
      </w:r>
      <w:r w:rsidR="57D9195B" w:rsidRPr="193F9EFD">
        <w:rPr>
          <w:rFonts w:ascii="Sylfaen" w:hAnsi="Sylfaen"/>
          <w:sz w:val="24"/>
          <w:szCs w:val="24"/>
        </w:rPr>
        <w:t>Z</w:t>
      </w:r>
      <w:r w:rsidRPr="193F9EFD">
        <w:rPr>
          <w:rFonts w:ascii="Sylfaen" w:hAnsi="Sylfaen"/>
          <w:sz w:val="24"/>
          <w:szCs w:val="24"/>
        </w:rPr>
        <w:t xml:space="preserve">hotovitel náklady až do rozhodnutí o oprávněnosti reklamace soudem. </w:t>
      </w:r>
    </w:p>
    <w:p w14:paraId="553D4755" w14:textId="77777777" w:rsidR="000D602F" w:rsidRPr="009051CF" w:rsidRDefault="0237CBB0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Záruční doba dle bodu </w:t>
      </w:r>
      <w:r w:rsidR="57D9195B" w:rsidRPr="193F9EFD">
        <w:rPr>
          <w:rFonts w:ascii="Sylfaen" w:hAnsi="Sylfaen"/>
          <w:sz w:val="24"/>
          <w:szCs w:val="24"/>
        </w:rPr>
        <w:t>1</w:t>
      </w:r>
      <w:r w:rsidR="637B6497" w:rsidRPr="193F9EFD">
        <w:rPr>
          <w:rFonts w:ascii="Sylfaen" w:hAnsi="Sylfaen"/>
          <w:sz w:val="24"/>
          <w:szCs w:val="24"/>
        </w:rPr>
        <w:t>6</w:t>
      </w:r>
      <w:r w:rsidR="57D9195B" w:rsidRPr="193F9EFD">
        <w:rPr>
          <w:rFonts w:ascii="Sylfaen" w:hAnsi="Sylfaen"/>
          <w:sz w:val="24"/>
          <w:szCs w:val="24"/>
        </w:rPr>
        <w:t>.1. tohoto článku</w:t>
      </w:r>
      <w:r w:rsidRPr="193F9EFD">
        <w:rPr>
          <w:rFonts w:ascii="Sylfaen" w:hAnsi="Sylfaen"/>
          <w:sz w:val="24"/>
          <w:szCs w:val="24"/>
        </w:rPr>
        <w:t xml:space="preserve"> </w:t>
      </w:r>
      <w:r w:rsidR="57D9195B" w:rsidRPr="193F9EFD">
        <w:rPr>
          <w:rFonts w:ascii="Sylfaen" w:hAnsi="Sylfaen"/>
          <w:sz w:val="24"/>
          <w:szCs w:val="24"/>
        </w:rPr>
        <w:t>S</w:t>
      </w:r>
      <w:r w:rsidRPr="193F9EFD">
        <w:rPr>
          <w:rFonts w:ascii="Sylfaen" w:hAnsi="Sylfaen"/>
          <w:sz w:val="24"/>
          <w:szCs w:val="24"/>
        </w:rPr>
        <w:t xml:space="preserve">mlouvy na reklamovanou část </w:t>
      </w:r>
      <w:r w:rsidR="57D9195B" w:rsidRPr="193F9EFD">
        <w:rPr>
          <w:rFonts w:ascii="Sylfaen" w:hAnsi="Sylfaen"/>
          <w:sz w:val="24"/>
          <w:szCs w:val="24"/>
        </w:rPr>
        <w:t>D</w:t>
      </w:r>
      <w:r w:rsidRPr="193F9EFD">
        <w:rPr>
          <w:rFonts w:ascii="Sylfaen" w:hAnsi="Sylfaen"/>
          <w:sz w:val="24"/>
          <w:szCs w:val="24"/>
        </w:rPr>
        <w:t xml:space="preserve">íla stavby se prodlužuje o dobu od uplatnění reklamace do odstranění vady. </w:t>
      </w:r>
    </w:p>
    <w:p w14:paraId="2AE67068" w14:textId="77777777" w:rsidR="000D602F" w:rsidRPr="000D602F" w:rsidRDefault="0237CBB0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Objednatel, popř. provozovatel, bude užívat </w:t>
      </w:r>
      <w:r w:rsidR="46B6D8B6" w:rsidRPr="193F9EFD">
        <w:rPr>
          <w:rFonts w:ascii="Sylfaen" w:hAnsi="Sylfaen"/>
          <w:sz w:val="24"/>
          <w:szCs w:val="24"/>
        </w:rPr>
        <w:t>D</w:t>
      </w:r>
      <w:r w:rsidRPr="193F9EFD">
        <w:rPr>
          <w:rFonts w:ascii="Sylfaen" w:hAnsi="Sylfaen"/>
          <w:sz w:val="24"/>
          <w:szCs w:val="24"/>
        </w:rPr>
        <w:t xml:space="preserve">ílo v době záruky dle provozního řádu, včetně řádné údržby veškerého zařízení. Zhotovitel neručí za vady vzniklé v důsledku nedodržení předepsané údržby, nebo pokynů pro užívání, které </w:t>
      </w:r>
      <w:r w:rsidR="46B6D8B6" w:rsidRPr="193F9EFD">
        <w:rPr>
          <w:rFonts w:ascii="Sylfaen" w:hAnsi="Sylfaen"/>
          <w:sz w:val="24"/>
          <w:szCs w:val="24"/>
        </w:rPr>
        <w:t>Z</w:t>
      </w:r>
      <w:r w:rsidRPr="193F9EFD">
        <w:rPr>
          <w:rFonts w:ascii="Sylfaen" w:hAnsi="Sylfaen"/>
          <w:sz w:val="24"/>
          <w:szCs w:val="24"/>
        </w:rPr>
        <w:t xml:space="preserve">hotovitel </w:t>
      </w:r>
      <w:r w:rsidR="46B6D8B6" w:rsidRPr="193F9EFD">
        <w:rPr>
          <w:rFonts w:ascii="Sylfaen" w:hAnsi="Sylfaen"/>
          <w:sz w:val="24"/>
          <w:szCs w:val="24"/>
        </w:rPr>
        <w:t>O</w:t>
      </w:r>
      <w:r w:rsidRPr="193F9EFD">
        <w:rPr>
          <w:rFonts w:ascii="Sylfaen" w:hAnsi="Sylfaen"/>
          <w:sz w:val="24"/>
          <w:szCs w:val="24"/>
        </w:rPr>
        <w:t xml:space="preserve">bjednateli prokazatelně předal. Provozní řád či pokyny pro užívání však nesmějí být nespravedlivě či nepřiměřeně omezující pro </w:t>
      </w:r>
      <w:r w:rsidR="46B6D8B6" w:rsidRPr="193F9EFD">
        <w:rPr>
          <w:rFonts w:ascii="Sylfaen" w:hAnsi="Sylfaen"/>
          <w:sz w:val="24"/>
          <w:szCs w:val="24"/>
        </w:rPr>
        <w:t>O</w:t>
      </w:r>
      <w:r w:rsidRPr="193F9EFD">
        <w:rPr>
          <w:rFonts w:ascii="Sylfaen" w:hAnsi="Sylfaen"/>
          <w:sz w:val="24"/>
          <w:szCs w:val="24"/>
        </w:rPr>
        <w:t xml:space="preserve">bjednatele či provozovatele </w:t>
      </w:r>
      <w:r w:rsidR="46B6D8B6" w:rsidRPr="193F9EFD">
        <w:rPr>
          <w:rFonts w:ascii="Sylfaen" w:hAnsi="Sylfaen"/>
          <w:sz w:val="24"/>
          <w:szCs w:val="24"/>
        </w:rPr>
        <w:t>D</w:t>
      </w:r>
      <w:r w:rsidRPr="193F9EFD">
        <w:rPr>
          <w:rFonts w:ascii="Sylfaen" w:hAnsi="Sylfaen"/>
          <w:sz w:val="24"/>
          <w:szCs w:val="24"/>
        </w:rPr>
        <w:t xml:space="preserve">íla, zejména pak vzhledem k účelům užívání </w:t>
      </w:r>
      <w:r w:rsidR="46B6D8B6" w:rsidRPr="193F9EFD">
        <w:rPr>
          <w:rFonts w:ascii="Sylfaen" w:hAnsi="Sylfaen"/>
          <w:sz w:val="24"/>
          <w:szCs w:val="24"/>
        </w:rPr>
        <w:t>D</w:t>
      </w:r>
      <w:r w:rsidRPr="193F9EFD">
        <w:rPr>
          <w:rFonts w:ascii="Sylfaen" w:hAnsi="Sylfaen"/>
          <w:sz w:val="24"/>
          <w:szCs w:val="24"/>
        </w:rPr>
        <w:t>íla.</w:t>
      </w:r>
    </w:p>
    <w:p w14:paraId="6573082A" w14:textId="77777777" w:rsidR="00E2209A" w:rsidRPr="00C6791E" w:rsidRDefault="331061D8" w:rsidP="00EE03B8">
      <w:pPr>
        <w:pStyle w:val="Alvl1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lastRenderedPageBreak/>
        <w:t xml:space="preserve">sANKCE </w:t>
      </w:r>
    </w:p>
    <w:p w14:paraId="090D30EB" w14:textId="5C30BB4A" w:rsidR="00E2209A" w:rsidRDefault="331061D8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Zhotovitel uhradí </w:t>
      </w:r>
      <w:r w:rsidR="76EF9278" w:rsidRPr="193F9EFD">
        <w:rPr>
          <w:rFonts w:ascii="Sylfaen" w:hAnsi="Sylfaen"/>
          <w:sz w:val="24"/>
          <w:szCs w:val="24"/>
        </w:rPr>
        <w:t>O</w:t>
      </w:r>
      <w:r w:rsidRPr="193F9EFD">
        <w:rPr>
          <w:rFonts w:ascii="Sylfaen" w:hAnsi="Sylfaen"/>
          <w:sz w:val="24"/>
          <w:szCs w:val="24"/>
        </w:rPr>
        <w:t>bjednateli smluvní pokutu ve výši 0,</w:t>
      </w:r>
      <w:r w:rsidR="00454A0D">
        <w:rPr>
          <w:rFonts w:ascii="Sylfaen" w:hAnsi="Sylfaen"/>
          <w:sz w:val="24"/>
          <w:szCs w:val="24"/>
        </w:rPr>
        <w:t>05</w:t>
      </w:r>
      <w:r w:rsidRPr="193F9EFD">
        <w:rPr>
          <w:rFonts w:ascii="Sylfaen" w:hAnsi="Sylfaen"/>
          <w:sz w:val="24"/>
          <w:szCs w:val="24"/>
        </w:rPr>
        <w:t xml:space="preserve"> % z </w:t>
      </w:r>
      <w:r w:rsidR="7E291B39" w:rsidRPr="193F9EFD">
        <w:rPr>
          <w:rFonts w:ascii="Sylfaen" w:hAnsi="Sylfaen"/>
          <w:sz w:val="24"/>
          <w:szCs w:val="24"/>
        </w:rPr>
        <w:t>Ceny</w:t>
      </w:r>
      <w:r w:rsidRPr="193F9EFD">
        <w:rPr>
          <w:rFonts w:ascii="Sylfaen" w:hAnsi="Sylfaen"/>
          <w:sz w:val="24"/>
          <w:szCs w:val="24"/>
        </w:rPr>
        <w:t xml:space="preserve"> za každý započatý den prodlení s dokončením </w:t>
      </w:r>
      <w:r w:rsidR="05F6B1E0" w:rsidRPr="193F9EFD">
        <w:rPr>
          <w:rFonts w:ascii="Sylfaen" w:hAnsi="Sylfaen"/>
          <w:sz w:val="24"/>
          <w:szCs w:val="24"/>
        </w:rPr>
        <w:t>D</w:t>
      </w:r>
      <w:r w:rsidRPr="193F9EFD">
        <w:rPr>
          <w:rFonts w:ascii="Sylfaen" w:hAnsi="Sylfaen"/>
          <w:sz w:val="24"/>
          <w:szCs w:val="24"/>
        </w:rPr>
        <w:t xml:space="preserve">íla oproti termínu </w:t>
      </w:r>
      <w:r w:rsidR="05F6B1E0" w:rsidRPr="193F9EFD">
        <w:rPr>
          <w:rFonts w:ascii="Sylfaen" w:hAnsi="Sylfaen"/>
          <w:sz w:val="24"/>
          <w:szCs w:val="24"/>
        </w:rPr>
        <w:t>touto Smlouvou stanovenou</w:t>
      </w:r>
      <w:r w:rsidR="76EF9278" w:rsidRPr="193F9EFD">
        <w:rPr>
          <w:rFonts w:ascii="Sylfaen" w:hAnsi="Sylfaen"/>
          <w:sz w:val="24"/>
          <w:szCs w:val="24"/>
        </w:rPr>
        <w:t xml:space="preserve"> v</w:t>
      </w:r>
      <w:r w:rsidR="71085071" w:rsidRPr="193F9EFD">
        <w:rPr>
          <w:rFonts w:ascii="Sylfaen" w:hAnsi="Sylfaen"/>
          <w:sz w:val="24"/>
          <w:szCs w:val="24"/>
        </w:rPr>
        <w:t xml:space="preserve"> </w:t>
      </w:r>
      <w:r w:rsidR="71085071" w:rsidRPr="00D03A85">
        <w:rPr>
          <w:rFonts w:ascii="Sylfaen" w:hAnsi="Sylfaen"/>
          <w:sz w:val="24"/>
          <w:szCs w:val="24"/>
        </w:rPr>
        <w:t>bodě</w:t>
      </w:r>
      <w:r w:rsidR="76EF9278" w:rsidRPr="00D03A85">
        <w:rPr>
          <w:rFonts w:ascii="Sylfaen" w:hAnsi="Sylfaen"/>
          <w:sz w:val="24"/>
          <w:szCs w:val="24"/>
        </w:rPr>
        <w:t xml:space="preserve"> 1</w:t>
      </w:r>
      <w:r w:rsidR="00A106C8" w:rsidRPr="00D03A85">
        <w:rPr>
          <w:rFonts w:ascii="Sylfaen" w:hAnsi="Sylfaen"/>
          <w:sz w:val="24"/>
          <w:szCs w:val="24"/>
        </w:rPr>
        <w:t>0</w:t>
      </w:r>
      <w:r w:rsidR="76EF9278" w:rsidRPr="00D03A85">
        <w:rPr>
          <w:rFonts w:ascii="Sylfaen" w:hAnsi="Sylfaen"/>
          <w:sz w:val="24"/>
          <w:szCs w:val="24"/>
        </w:rPr>
        <w:t>.</w:t>
      </w:r>
      <w:r w:rsidR="35904C72" w:rsidRPr="00D03A85">
        <w:rPr>
          <w:rFonts w:ascii="Sylfaen" w:hAnsi="Sylfaen"/>
          <w:sz w:val="24"/>
          <w:szCs w:val="24"/>
        </w:rPr>
        <w:t>4</w:t>
      </w:r>
      <w:r w:rsidR="76EF9278" w:rsidRPr="00D03A85">
        <w:rPr>
          <w:rFonts w:ascii="Sylfaen" w:hAnsi="Sylfaen"/>
          <w:sz w:val="24"/>
          <w:szCs w:val="24"/>
        </w:rPr>
        <w:t>.</w:t>
      </w:r>
      <w:r w:rsidR="71085071" w:rsidRPr="00D03A85">
        <w:rPr>
          <w:rFonts w:ascii="Sylfaen" w:hAnsi="Sylfaen"/>
          <w:sz w:val="24"/>
          <w:szCs w:val="24"/>
        </w:rPr>
        <w:t xml:space="preserve"> této </w:t>
      </w:r>
      <w:r w:rsidR="71085071" w:rsidRPr="193F9EFD">
        <w:rPr>
          <w:rFonts w:ascii="Sylfaen" w:hAnsi="Sylfaen"/>
          <w:sz w:val="24"/>
          <w:szCs w:val="24"/>
        </w:rPr>
        <w:t>Smlouvy.</w:t>
      </w:r>
      <w:r w:rsidRPr="193F9EFD">
        <w:rPr>
          <w:rFonts w:ascii="Sylfaen" w:hAnsi="Sylfaen"/>
          <w:sz w:val="24"/>
          <w:szCs w:val="24"/>
        </w:rPr>
        <w:t xml:space="preserve"> </w:t>
      </w:r>
    </w:p>
    <w:p w14:paraId="5A1A4BEF" w14:textId="77777777" w:rsidR="00E2209A" w:rsidRPr="00C6791E" w:rsidRDefault="331061D8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Jednotlivé vady a nedodělky, nebude-li dohodnuto jinak, odstraní </w:t>
      </w:r>
      <w:r w:rsidR="7E291B39" w:rsidRPr="193F9EFD">
        <w:rPr>
          <w:rFonts w:ascii="Sylfaen" w:hAnsi="Sylfaen"/>
          <w:sz w:val="24"/>
          <w:szCs w:val="24"/>
        </w:rPr>
        <w:t>Z</w:t>
      </w:r>
      <w:r w:rsidRPr="193F9EFD">
        <w:rPr>
          <w:rFonts w:ascii="Sylfaen" w:hAnsi="Sylfaen"/>
          <w:sz w:val="24"/>
          <w:szCs w:val="24"/>
        </w:rPr>
        <w:t xml:space="preserve">hotovitel do 14 pracovních dnů od převzetí </w:t>
      </w:r>
      <w:r w:rsidR="7E291B39" w:rsidRPr="193F9EFD">
        <w:rPr>
          <w:rFonts w:ascii="Sylfaen" w:hAnsi="Sylfaen"/>
          <w:sz w:val="24"/>
          <w:szCs w:val="24"/>
        </w:rPr>
        <w:t>D</w:t>
      </w:r>
      <w:r w:rsidRPr="193F9EFD">
        <w:rPr>
          <w:rFonts w:ascii="Sylfaen" w:hAnsi="Sylfaen"/>
          <w:sz w:val="24"/>
          <w:szCs w:val="24"/>
        </w:rPr>
        <w:t xml:space="preserve">íla </w:t>
      </w:r>
      <w:r w:rsidR="7E291B39" w:rsidRPr="193F9EFD">
        <w:rPr>
          <w:rFonts w:ascii="Sylfaen" w:hAnsi="Sylfaen"/>
          <w:sz w:val="24"/>
          <w:szCs w:val="24"/>
        </w:rPr>
        <w:t>O</w:t>
      </w:r>
      <w:r w:rsidRPr="193F9EFD">
        <w:rPr>
          <w:rFonts w:ascii="Sylfaen" w:hAnsi="Sylfaen"/>
          <w:sz w:val="24"/>
          <w:szCs w:val="24"/>
        </w:rPr>
        <w:t xml:space="preserve">bjednatelem. V případě porušení této povinnosti je </w:t>
      </w:r>
      <w:r w:rsidR="7E291B39" w:rsidRPr="193F9EFD">
        <w:rPr>
          <w:rFonts w:ascii="Sylfaen" w:hAnsi="Sylfaen"/>
          <w:sz w:val="24"/>
          <w:szCs w:val="24"/>
        </w:rPr>
        <w:t>Z</w:t>
      </w:r>
      <w:r w:rsidRPr="193F9EFD">
        <w:rPr>
          <w:rFonts w:ascii="Sylfaen" w:hAnsi="Sylfaen"/>
          <w:sz w:val="24"/>
          <w:szCs w:val="24"/>
        </w:rPr>
        <w:t xml:space="preserve">hotovitel povinen uhradit </w:t>
      </w:r>
      <w:r w:rsidR="7E291B39" w:rsidRPr="193F9EFD">
        <w:rPr>
          <w:rFonts w:ascii="Sylfaen" w:hAnsi="Sylfaen"/>
          <w:sz w:val="24"/>
          <w:szCs w:val="24"/>
        </w:rPr>
        <w:t>O</w:t>
      </w:r>
      <w:r w:rsidRPr="193F9EFD">
        <w:rPr>
          <w:rFonts w:ascii="Sylfaen" w:hAnsi="Sylfaen"/>
          <w:sz w:val="24"/>
          <w:szCs w:val="24"/>
        </w:rPr>
        <w:t xml:space="preserve">bjednateli smluvní pokutu ve výši </w:t>
      </w:r>
      <w:r w:rsidR="0237CBB0" w:rsidRPr="193F9EFD">
        <w:rPr>
          <w:rFonts w:ascii="Sylfaen" w:hAnsi="Sylfaen"/>
          <w:sz w:val="24"/>
          <w:szCs w:val="24"/>
        </w:rPr>
        <w:t>1.000, -</w:t>
      </w:r>
      <w:r w:rsidRPr="193F9EFD">
        <w:rPr>
          <w:rFonts w:ascii="Sylfaen" w:hAnsi="Sylfaen"/>
          <w:sz w:val="24"/>
          <w:szCs w:val="24"/>
        </w:rPr>
        <w:t xml:space="preserve"> Kč za každý den prodlení s odstraněním a za každou jednu neodstraněnou vadu nebo nedodělek. Jedná se o vady/nedodělky zjištěné při předání </w:t>
      </w:r>
      <w:r w:rsidR="0237CBB0" w:rsidRPr="193F9EFD">
        <w:rPr>
          <w:rFonts w:ascii="Sylfaen" w:hAnsi="Sylfaen"/>
          <w:sz w:val="24"/>
          <w:szCs w:val="24"/>
        </w:rPr>
        <w:t>D</w:t>
      </w:r>
      <w:r w:rsidRPr="193F9EFD">
        <w:rPr>
          <w:rFonts w:ascii="Sylfaen" w:hAnsi="Sylfaen"/>
          <w:sz w:val="24"/>
          <w:szCs w:val="24"/>
        </w:rPr>
        <w:t xml:space="preserve">íla </w:t>
      </w:r>
      <w:r w:rsidR="0237CBB0" w:rsidRPr="193F9EFD">
        <w:rPr>
          <w:rFonts w:ascii="Sylfaen" w:hAnsi="Sylfaen"/>
          <w:sz w:val="24"/>
          <w:szCs w:val="24"/>
        </w:rPr>
        <w:t>O</w:t>
      </w:r>
      <w:r w:rsidRPr="193F9EFD">
        <w:rPr>
          <w:rFonts w:ascii="Sylfaen" w:hAnsi="Sylfaen"/>
          <w:sz w:val="24"/>
          <w:szCs w:val="24"/>
        </w:rPr>
        <w:t>bjednateli uvedené v</w:t>
      </w:r>
      <w:r w:rsidR="1E446307" w:rsidRPr="193F9EFD">
        <w:rPr>
          <w:rFonts w:ascii="Sylfaen" w:hAnsi="Sylfaen"/>
          <w:sz w:val="24"/>
          <w:szCs w:val="24"/>
        </w:rPr>
        <w:t> Protokolu.</w:t>
      </w:r>
    </w:p>
    <w:p w14:paraId="3DE0023D" w14:textId="77777777" w:rsidR="00E2209A" w:rsidRPr="00C6791E" w:rsidRDefault="331061D8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V případě prodlení </w:t>
      </w:r>
      <w:r w:rsidR="0237CBB0" w:rsidRPr="193F9EFD">
        <w:rPr>
          <w:rFonts w:ascii="Sylfaen" w:hAnsi="Sylfaen"/>
          <w:sz w:val="24"/>
          <w:szCs w:val="24"/>
        </w:rPr>
        <w:t>Z</w:t>
      </w:r>
      <w:r w:rsidRPr="193F9EFD">
        <w:rPr>
          <w:rFonts w:ascii="Sylfaen" w:hAnsi="Sylfaen"/>
          <w:sz w:val="24"/>
          <w:szCs w:val="24"/>
        </w:rPr>
        <w:t>hotovitele s nastoupením k odstraňování vad</w:t>
      </w:r>
      <w:r w:rsidR="1E446307" w:rsidRPr="193F9EFD">
        <w:rPr>
          <w:rFonts w:ascii="Sylfaen" w:hAnsi="Sylfaen"/>
          <w:sz w:val="24"/>
          <w:szCs w:val="24"/>
        </w:rPr>
        <w:t xml:space="preserve">, </w:t>
      </w:r>
      <w:r w:rsidRPr="193F9EFD">
        <w:rPr>
          <w:rFonts w:ascii="Sylfaen" w:hAnsi="Sylfaen"/>
          <w:sz w:val="24"/>
          <w:szCs w:val="24"/>
        </w:rPr>
        <w:t xml:space="preserve">je </w:t>
      </w:r>
      <w:r w:rsidR="77577D0E" w:rsidRPr="193F9EFD">
        <w:rPr>
          <w:rFonts w:ascii="Sylfaen" w:hAnsi="Sylfaen"/>
          <w:sz w:val="24"/>
          <w:szCs w:val="24"/>
        </w:rPr>
        <w:t>Z</w:t>
      </w:r>
      <w:r w:rsidRPr="193F9EFD">
        <w:rPr>
          <w:rFonts w:ascii="Sylfaen" w:hAnsi="Sylfaen"/>
          <w:sz w:val="24"/>
          <w:szCs w:val="24"/>
        </w:rPr>
        <w:t xml:space="preserve">hotovitel povinen uhradit </w:t>
      </w:r>
      <w:r w:rsidR="77577D0E" w:rsidRPr="193F9EFD">
        <w:rPr>
          <w:rFonts w:ascii="Sylfaen" w:hAnsi="Sylfaen"/>
          <w:sz w:val="24"/>
          <w:szCs w:val="24"/>
        </w:rPr>
        <w:t>O</w:t>
      </w:r>
      <w:r w:rsidRPr="193F9EFD">
        <w:rPr>
          <w:rFonts w:ascii="Sylfaen" w:hAnsi="Sylfaen"/>
          <w:sz w:val="24"/>
          <w:szCs w:val="24"/>
        </w:rPr>
        <w:t xml:space="preserve">bjednateli smluvní pokutu ve výši </w:t>
      </w:r>
      <w:r w:rsidR="0237CBB0" w:rsidRPr="193F9EFD">
        <w:rPr>
          <w:rFonts w:ascii="Sylfaen" w:hAnsi="Sylfaen"/>
          <w:sz w:val="24"/>
          <w:szCs w:val="24"/>
        </w:rPr>
        <w:t>1.000, -</w:t>
      </w:r>
      <w:r w:rsidRPr="193F9EFD">
        <w:rPr>
          <w:rFonts w:ascii="Sylfaen" w:hAnsi="Sylfaen"/>
          <w:sz w:val="24"/>
          <w:szCs w:val="24"/>
        </w:rPr>
        <w:t xml:space="preserve"> Kč za každý den prodlení s nastoupením k odstranění a za každou jednu neodstraněnou vadu nebo nedodělek.</w:t>
      </w:r>
    </w:p>
    <w:p w14:paraId="55C2C602" w14:textId="77777777" w:rsidR="00E2209A" w:rsidRPr="00C6791E" w:rsidRDefault="331061D8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V případě prodlení </w:t>
      </w:r>
      <w:r w:rsidR="77577D0E" w:rsidRPr="193F9EFD">
        <w:rPr>
          <w:rFonts w:ascii="Sylfaen" w:hAnsi="Sylfaen"/>
          <w:sz w:val="24"/>
          <w:szCs w:val="24"/>
        </w:rPr>
        <w:t>Z</w:t>
      </w:r>
      <w:r w:rsidRPr="193F9EFD">
        <w:rPr>
          <w:rFonts w:ascii="Sylfaen" w:hAnsi="Sylfaen"/>
          <w:sz w:val="24"/>
          <w:szCs w:val="24"/>
        </w:rPr>
        <w:t xml:space="preserve">hotovitele s odstraněním vad ve </w:t>
      </w:r>
      <w:r w:rsidR="77577D0E" w:rsidRPr="193F9EFD">
        <w:rPr>
          <w:rFonts w:ascii="Sylfaen" w:hAnsi="Sylfaen"/>
          <w:sz w:val="24"/>
          <w:szCs w:val="24"/>
        </w:rPr>
        <w:t xml:space="preserve">stanovených </w:t>
      </w:r>
      <w:r w:rsidR="3A346335" w:rsidRPr="193F9EFD">
        <w:rPr>
          <w:rFonts w:ascii="Sylfaen" w:hAnsi="Sylfaen"/>
          <w:sz w:val="24"/>
          <w:szCs w:val="24"/>
        </w:rPr>
        <w:t xml:space="preserve">či dohodnutých </w:t>
      </w:r>
      <w:r w:rsidRPr="193F9EFD">
        <w:rPr>
          <w:rFonts w:ascii="Sylfaen" w:hAnsi="Sylfaen"/>
          <w:sz w:val="24"/>
          <w:szCs w:val="24"/>
        </w:rPr>
        <w:t xml:space="preserve">lhůtách je </w:t>
      </w:r>
      <w:r w:rsidR="0237CBB0" w:rsidRPr="193F9EFD">
        <w:rPr>
          <w:rFonts w:ascii="Sylfaen" w:hAnsi="Sylfaen"/>
          <w:sz w:val="24"/>
          <w:szCs w:val="24"/>
        </w:rPr>
        <w:t>Z</w:t>
      </w:r>
      <w:r w:rsidRPr="193F9EFD">
        <w:rPr>
          <w:rFonts w:ascii="Sylfaen" w:hAnsi="Sylfaen"/>
          <w:sz w:val="24"/>
          <w:szCs w:val="24"/>
        </w:rPr>
        <w:t xml:space="preserve">hotovitel povinen uhradit </w:t>
      </w:r>
      <w:r w:rsidR="0237CBB0" w:rsidRPr="193F9EFD">
        <w:rPr>
          <w:rFonts w:ascii="Sylfaen" w:hAnsi="Sylfaen"/>
          <w:sz w:val="24"/>
          <w:szCs w:val="24"/>
        </w:rPr>
        <w:t>O</w:t>
      </w:r>
      <w:r w:rsidRPr="193F9EFD">
        <w:rPr>
          <w:rFonts w:ascii="Sylfaen" w:hAnsi="Sylfaen"/>
          <w:sz w:val="24"/>
          <w:szCs w:val="24"/>
        </w:rPr>
        <w:t xml:space="preserve">bjednateli smluvní pokutu ve výši </w:t>
      </w:r>
      <w:r w:rsidR="3701F544" w:rsidRPr="193F9EFD">
        <w:rPr>
          <w:rFonts w:ascii="Sylfaen" w:hAnsi="Sylfaen"/>
          <w:sz w:val="24"/>
          <w:szCs w:val="24"/>
        </w:rPr>
        <w:t>1.000, -</w:t>
      </w:r>
      <w:r w:rsidRPr="193F9EFD">
        <w:rPr>
          <w:rFonts w:ascii="Sylfaen" w:hAnsi="Sylfaen"/>
          <w:sz w:val="24"/>
          <w:szCs w:val="24"/>
        </w:rPr>
        <w:t xml:space="preserve">Kč za každý den prodlení s odstraněním a za každou jednu neodstraněnou vadu nebo nedodělek. </w:t>
      </w:r>
    </w:p>
    <w:p w14:paraId="2C33317D" w14:textId="77777777" w:rsidR="00E2209A" w:rsidRPr="00C6791E" w:rsidRDefault="331061D8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V případě porušení povinností </w:t>
      </w:r>
      <w:r w:rsidR="24371AB3" w:rsidRPr="193F9EFD">
        <w:rPr>
          <w:rFonts w:ascii="Sylfaen" w:hAnsi="Sylfaen"/>
          <w:sz w:val="24"/>
          <w:szCs w:val="24"/>
        </w:rPr>
        <w:t xml:space="preserve">Zhotovitele </w:t>
      </w:r>
      <w:r w:rsidRPr="193F9EFD">
        <w:rPr>
          <w:rFonts w:ascii="Sylfaen" w:hAnsi="Sylfaen"/>
          <w:sz w:val="24"/>
          <w:szCs w:val="24"/>
        </w:rPr>
        <w:t xml:space="preserve">uvedených v čl. </w:t>
      </w:r>
      <w:r w:rsidR="77577D0E" w:rsidRPr="193F9EFD">
        <w:rPr>
          <w:rFonts w:ascii="Sylfaen" w:hAnsi="Sylfaen"/>
          <w:sz w:val="24"/>
          <w:szCs w:val="24"/>
        </w:rPr>
        <w:t xml:space="preserve">4 </w:t>
      </w:r>
      <w:r w:rsidR="2209235D" w:rsidRPr="193F9EFD">
        <w:rPr>
          <w:rFonts w:ascii="Sylfaen" w:hAnsi="Sylfaen"/>
          <w:sz w:val="24"/>
          <w:szCs w:val="24"/>
        </w:rPr>
        <w:t xml:space="preserve">bodu </w:t>
      </w:r>
      <w:r w:rsidR="77577D0E" w:rsidRPr="193F9EFD">
        <w:rPr>
          <w:rFonts w:ascii="Sylfaen" w:hAnsi="Sylfaen"/>
          <w:sz w:val="24"/>
          <w:szCs w:val="24"/>
        </w:rPr>
        <w:t>4.3. – 4.7</w:t>
      </w:r>
      <w:r w:rsidR="2209235D" w:rsidRPr="193F9EFD">
        <w:rPr>
          <w:rFonts w:ascii="Sylfaen" w:hAnsi="Sylfaen"/>
          <w:sz w:val="24"/>
          <w:szCs w:val="24"/>
        </w:rPr>
        <w:t>. S</w:t>
      </w:r>
      <w:r w:rsidRPr="193F9EFD">
        <w:rPr>
          <w:rFonts w:ascii="Sylfaen" w:hAnsi="Sylfaen"/>
          <w:sz w:val="24"/>
          <w:szCs w:val="24"/>
        </w:rPr>
        <w:t xml:space="preserve">mlouvy je </w:t>
      </w:r>
      <w:r w:rsidR="2209235D" w:rsidRPr="193F9EFD">
        <w:rPr>
          <w:rFonts w:ascii="Sylfaen" w:hAnsi="Sylfaen"/>
          <w:sz w:val="24"/>
          <w:szCs w:val="24"/>
        </w:rPr>
        <w:t>Z</w:t>
      </w:r>
      <w:r w:rsidRPr="193F9EFD">
        <w:rPr>
          <w:rFonts w:ascii="Sylfaen" w:hAnsi="Sylfaen"/>
          <w:sz w:val="24"/>
          <w:szCs w:val="24"/>
        </w:rPr>
        <w:t xml:space="preserve">hotovitel povinen uhradit </w:t>
      </w:r>
      <w:r w:rsidR="2209235D" w:rsidRPr="193F9EFD">
        <w:rPr>
          <w:rFonts w:ascii="Sylfaen" w:hAnsi="Sylfaen"/>
          <w:sz w:val="24"/>
          <w:szCs w:val="24"/>
        </w:rPr>
        <w:t>O</w:t>
      </w:r>
      <w:r w:rsidRPr="193F9EFD">
        <w:rPr>
          <w:rFonts w:ascii="Sylfaen" w:hAnsi="Sylfaen"/>
          <w:sz w:val="24"/>
          <w:szCs w:val="24"/>
        </w:rPr>
        <w:t xml:space="preserve">bjednateli smluvní pokutu ve výši </w:t>
      </w:r>
      <w:r w:rsidR="2209235D" w:rsidRPr="193F9EFD">
        <w:rPr>
          <w:rFonts w:ascii="Sylfaen" w:hAnsi="Sylfaen"/>
          <w:sz w:val="24"/>
          <w:szCs w:val="24"/>
        </w:rPr>
        <w:t>3.000, -</w:t>
      </w:r>
      <w:r w:rsidRPr="193F9EFD">
        <w:rPr>
          <w:rFonts w:ascii="Sylfaen" w:hAnsi="Sylfaen"/>
          <w:sz w:val="24"/>
          <w:szCs w:val="24"/>
        </w:rPr>
        <w:t xml:space="preserve"> Kč za každé takové jednotlivé porušení a týden, po které porušení trvá.</w:t>
      </w:r>
    </w:p>
    <w:p w14:paraId="33796985" w14:textId="25950DB4" w:rsidR="00E2209A" w:rsidRPr="00C6791E" w:rsidRDefault="331061D8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V případě prodlení </w:t>
      </w:r>
      <w:r w:rsidR="0914B1CD" w:rsidRPr="193F9EFD">
        <w:rPr>
          <w:rFonts w:ascii="Sylfaen" w:hAnsi="Sylfaen"/>
          <w:sz w:val="24"/>
          <w:szCs w:val="24"/>
        </w:rPr>
        <w:t>Z</w:t>
      </w:r>
      <w:r w:rsidRPr="193F9EFD">
        <w:rPr>
          <w:rFonts w:ascii="Sylfaen" w:hAnsi="Sylfaen"/>
          <w:sz w:val="24"/>
          <w:szCs w:val="24"/>
        </w:rPr>
        <w:t xml:space="preserve">hotovitele se splněním jakékoli další své povinnosti dle této smlouvy, která není uvedena v čl. </w:t>
      </w:r>
      <w:r w:rsidR="0914B1CD" w:rsidRPr="193F9EFD">
        <w:rPr>
          <w:rFonts w:ascii="Sylfaen" w:hAnsi="Sylfaen"/>
          <w:sz w:val="24"/>
          <w:szCs w:val="24"/>
        </w:rPr>
        <w:t>1</w:t>
      </w:r>
      <w:r w:rsidR="74D55BD5" w:rsidRPr="193F9EFD">
        <w:rPr>
          <w:rFonts w:ascii="Sylfaen" w:hAnsi="Sylfaen"/>
          <w:sz w:val="24"/>
          <w:szCs w:val="24"/>
        </w:rPr>
        <w:t>7</w:t>
      </w:r>
      <w:r w:rsidR="0914B1CD" w:rsidRPr="193F9EFD">
        <w:rPr>
          <w:rFonts w:ascii="Sylfaen" w:hAnsi="Sylfaen"/>
          <w:sz w:val="24"/>
          <w:szCs w:val="24"/>
        </w:rPr>
        <w:t xml:space="preserve"> bodu 1</w:t>
      </w:r>
      <w:r w:rsidR="74D55BD5" w:rsidRPr="193F9EFD">
        <w:rPr>
          <w:rFonts w:ascii="Sylfaen" w:hAnsi="Sylfaen"/>
          <w:sz w:val="24"/>
          <w:szCs w:val="24"/>
        </w:rPr>
        <w:t>7</w:t>
      </w:r>
      <w:r w:rsidR="0914B1CD" w:rsidRPr="193F9EFD">
        <w:rPr>
          <w:rFonts w:ascii="Sylfaen" w:hAnsi="Sylfaen"/>
          <w:sz w:val="24"/>
          <w:szCs w:val="24"/>
        </w:rPr>
        <w:t>.1</w:t>
      </w:r>
      <w:r w:rsidR="77577D0E" w:rsidRPr="193F9EFD">
        <w:rPr>
          <w:rFonts w:ascii="Sylfaen" w:hAnsi="Sylfaen"/>
          <w:sz w:val="24"/>
          <w:szCs w:val="24"/>
        </w:rPr>
        <w:t>.</w:t>
      </w:r>
      <w:r w:rsidR="0914B1CD" w:rsidRPr="193F9EFD">
        <w:rPr>
          <w:rFonts w:ascii="Sylfaen" w:hAnsi="Sylfaen"/>
          <w:sz w:val="24"/>
          <w:szCs w:val="24"/>
        </w:rPr>
        <w:t>-1</w:t>
      </w:r>
      <w:r w:rsidR="74D55BD5" w:rsidRPr="193F9EFD">
        <w:rPr>
          <w:rFonts w:ascii="Sylfaen" w:hAnsi="Sylfaen"/>
          <w:sz w:val="24"/>
          <w:szCs w:val="24"/>
        </w:rPr>
        <w:t>7</w:t>
      </w:r>
      <w:r w:rsidR="0914B1CD" w:rsidRPr="193F9EFD">
        <w:rPr>
          <w:rFonts w:ascii="Sylfaen" w:hAnsi="Sylfaen"/>
          <w:sz w:val="24"/>
          <w:szCs w:val="24"/>
        </w:rPr>
        <w:t>.</w:t>
      </w:r>
      <w:r w:rsidR="447170B2" w:rsidRPr="193F9EFD">
        <w:rPr>
          <w:rFonts w:ascii="Sylfaen" w:hAnsi="Sylfaen"/>
          <w:sz w:val="24"/>
          <w:szCs w:val="24"/>
        </w:rPr>
        <w:t>5</w:t>
      </w:r>
      <w:r w:rsidR="77577D0E" w:rsidRPr="193F9EFD">
        <w:rPr>
          <w:rFonts w:ascii="Sylfaen" w:hAnsi="Sylfaen"/>
          <w:sz w:val="24"/>
          <w:szCs w:val="24"/>
        </w:rPr>
        <w:t xml:space="preserve">. </w:t>
      </w:r>
      <w:r w:rsidR="0914B1CD" w:rsidRPr="193F9EFD">
        <w:rPr>
          <w:rFonts w:ascii="Sylfaen" w:hAnsi="Sylfaen"/>
          <w:sz w:val="24"/>
          <w:szCs w:val="24"/>
        </w:rPr>
        <w:t>Smlouvy</w:t>
      </w:r>
      <w:r w:rsidRPr="193F9EFD">
        <w:rPr>
          <w:rFonts w:ascii="Sylfaen" w:hAnsi="Sylfaen"/>
          <w:sz w:val="24"/>
          <w:szCs w:val="24"/>
        </w:rPr>
        <w:t xml:space="preserve">, je </w:t>
      </w:r>
      <w:r w:rsidR="0914B1CD" w:rsidRPr="193F9EFD">
        <w:rPr>
          <w:rFonts w:ascii="Sylfaen" w:hAnsi="Sylfaen"/>
          <w:sz w:val="24"/>
          <w:szCs w:val="24"/>
        </w:rPr>
        <w:t>Z</w:t>
      </w:r>
      <w:r w:rsidRPr="193F9EFD">
        <w:rPr>
          <w:rFonts w:ascii="Sylfaen" w:hAnsi="Sylfaen"/>
          <w:sz w:val="24"/>
          <w:szCs w:val="24"/>
        </w:rPr>
        <w:t xml:space="preserve">hotovitel povinen uhradit </w:t>
      </w:r>
      <w:r w:rsidR="0914B1CD" w:rsidRPr="193F9EFD">
        <w:rPr>
          <w:rFonts w:ascii="Sylfaen" w:hAnsi="Sylfaen"/>
          <w:sz w:val="24"/>
          <w:szCs w:val="24"/>
        </w:rPr>
        <w:t>O</w:t>
      </w:r>
      <w:r w:rsidRPr="193F9EFD">
        <w:rPr>
          <w:rFonts w:ascii="Sylfaen" w:hAnsi="Sylfaen"/>
          <w:sz w:val="24"/>
          <w:szCs w:val="24"/>
        </w:rPr>
        <w:t>bjednateli smluvní pokutu ve výši 1</w:t>
      </w:r>
      <w:r w:rsidR="7AD2FDC6" w:rsidRPr="193F9EFD">
        <w:rPr>
          <w:rFonts w:ascii="Sylfaen" w:hAnsi="Sylfaen"/>
          <w:sz w:val="24"/>
          <w:szCs w:val="24"/>
        </w:rPr>
        <w:t>.</w:t>
      </w:r>
      <w:r w:rsidRPr="193F9EFD">
        <w:rPr>
          <w:rFonts w:ascii="Sylfaen" w:hAnsi="Sylfaen"/>
          <w:sz w:val="24"/>
          <w:szCs w:val="24"/>
        </w:rPr>
        <w:t>000,- Kč za každý den prodlení se splněním takové povinnosti a za každou jednu takovou porušenou povinnost.</w:t>
      </w:r>
    </w:p>
    <w:p w14:paraId="53D1D8B3" w14:textId="77777777" w:rsidR="00E2209A" w:rsidRPr="00C6791E" w:rsidRDefault="331061D8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Za všechny škody, které vzniknou v důsledku provádění prací třetím, na stavbě nezúčastněným osobám, případně </w:t>
      </w:r>
      <w:r w:rsidR="1255DBB4" w:rsidRPr="193F9EFD">
        <w:rPr>
          <w:rFonts w:ascii="Sylfaen" w:hAnsi="Sylfaen"/>
          <w:sz w:val="24"/>
          <w:szCs w:val="24"/>
        </w:rPr>
        <w:t>O</w:t>
      </w:r>
      <w:r w:rsidRPr="193F9EFD">
        <w:rPr>
          <w:rFonts w:ascii="Sylfaen" w:hAnsi="Sylfaen"/>
          <w:sz w:val="24"/>
          <w:szCs w:val="24"/>
        </w:rPr>
        <w:t xml:space="preserve">bjednateli, odpovídá </w:t>
      </w:r>
      <w:r w:rsidR="77577D0E" w:rsidRPr="193F9EFD">
        <w:rPr>
          <w:rFonts w:ascii="Sylfaen" w:hAnsi="Sylfaen"/>
          <w:sz w:val="24"/>
          <w:szCs w:val="24"/>
        </w:rPr>
        <w:t>Z</w:t>
      </w:r>
      <w:r w:rsidRPr="193F9EFD">
        <w:rPr>
          <w:rFonts w:ascii="Sylfaen" w:hAnsi="Sylfaen"/>
          <w:sz w:val="24"/>
          <w:szCs w:val="24"/>
        </w:rPr>
        <w:t xml:space="preserve">hotovitel a je povinen nahradit vzniklou škodu. To se týká i škod vzniklých z důvodu neuvedení staveniště do původního, nebo projektovaného stavu. </w:t>
      </w:r>
    </w:p>
    <w:p w14:paraId="34732C83" w14:textId="77777777" w:rsidR="00E2209A" w:rsidRDefault="331061D8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Zaplacením ani sjednáním jakékoli smluvní pokuty dle této </w:t>
      </w:r>
      <w:r w:rsidR="7AD2FDC6" w:rsidRPr="193F9EFD">
        <w:rPr>
          <w:rFonts w:ascii="Sylfaen" w:hAnsi="Sylfaen"/>
          <w:sz w:val="24"/>
          <w:szCs w:val="24"/>
        </w:rPr>
        <w:t>S</w:t>
      </w:r>
      <w:r w:rsidRPr="193F9EFD">
        <w:rPr>
          <w:rFonts w:ascii="Sylfaen" w:hAnsi="Sylfaen"/>
          <w:sz w:val="24"/>
          <w:szCs w:val="24"/>
        </w:rPr>
        <w:t xml:space="preserve">mlouvy není nikterak dotčeno právo smluvních stran na náhradu škody vzniklé v souvislosti s plněním této </w:t>
      </w:r>
      <w:r w:rsidR="7AD2FDC6" w:rsidRPr="193F9EFD">
        <w:rPr>
          <w:rFonts w:ascii="Sylfaen" w:hAnsi="Sylfaen"/>
          <w:sz w:val="24"/>
          <w:szCs w:val="24"/>
        </w:rPr>
        <w:t>S</w:t>
      </w:r>
      <w:r w:rsidRPr="193F9EFD">
        <w:rPr>
          <w:rFonts w:ascii="Sylfaen" w:hAnsi="Sylfaen"/>
          <w:sz w:val="24"/>
          <w:szCs w:val="24"/>
        </w:rPr>
        <w:t xml:space="preserve">mlouvy. </w:t>
      </w:r>
    </w:p>
    <w:p w14:paraId="417F5D21" w14:textId="77777777" w:rsidR="00E2209A" w:rsidRDefault="331061D8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V případě prodlení </w:t>
      </w:r>
      <w:r w:rsidR="1255DBB4" w:rsidRPr="193F9EFD">
        <w:rPr>
          <w:rFonts w:ascii="Sylfaen" w:hAnsi="Sylfaen"/>
          <w:sz w:val="24"/>
          <w:szCs w:val="24"/>
        </w:rPr>
        <w:t>O</w:t>
      </w:r>
      <w:r w:rsidRPr="193F9EFD">
        <w:rPr>
          <w:rFonts w:ascii="Sylfaen" w:hAnsi="Sylfaen"/>
          <w:sz w:val="24"/>
          <w:szCs w:val="24"/>
        </w:rPr>
        <w:t xml:space="preserve">bjednatele s úhradou jakékoli řádně vystavené a oprávněné faktury </w:t>
      </w:r>
      <w:r w:rsidR="1255DBB4" w:rsidRPr="193F9EFD">
        <w:rPr>
          <w:rFonts w:ascii="Sylfaen" w:hAnsi="Sylfaen"/>
          <w:sz w:val="24"/>
          <w:szCs w:val="24"/>
        </w:rPr>
        <w:t>Z</w:t>
      </w:r>
      <w:r w:rsidRPr="193F9EFD">
        <w:rPr>
          <w:rFonts w:ascii="Sylfaen" w:hAnsi="Sylfaen"/>
          <w:sz w:val="24"/>
          <w:szCs w:val="24"/>
        </w:rPr>
        <w:t xml:space="preserve">hotovitele má </w:t>
      </w:r>
      <w:r w:rsidR="1255DBB4" w:rsidRPr="193F9EFD">
        <w:rPr>
          <w:rFonts w:ascii="Sylfaen" w:hAnsi="Sylfaen"/>
          <w:sz w:val="24"/>
          <w:szCs w:val="24"/>
        </w:rPr>
        <w:t>Z</w:t>
      </w:r>
      <w:r w:rsidRPr="193F9EFD">
        <w:rPr>
          <w:rFonts w:ascii="Sylfaen" w:hAnsi="Sylfaen"/>
          <w:sz w:val="24"/>
          <w:szCs w:val="24"/>
        </w:rPr>
        <w:t>hotovitel právo na úrok z prodlení ve výši 0,015 % z dlužné částky za každý den prodlení.</w:t>
      </w:r>
    </w:p>
    <w:p w14:paraId="4E249607" w14:textId="77777777" w:rsidR="004F5ABD" w:rsidRPr="004F5ABD" w:rsidRDefault="473A1F03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Poruší-li Zhotovitel jakoukoli z výše uvedených povinnosti vyplývající mu z této Smlouvy, má povinnost zaplatit Objednateli smluvní pokutu v určité výši dle </w:t>
      </w:r>
      <w:r w:rsidRPr="193F9EFD">
        <w:rPr>
          <w:rFonts w:ascii="Sylfaen" w:hAnsi="Sylfaen"/>
          <w:sz w:val="24"/>
          <w:szCs w:val="24"/>
        </w:rPr>
        <w:lastRenderedPageBreak/>
        <w:t>tohoto článku Smlouvy</w:t>
      </w:r>
      <w:r w:rsidR="18216C08" w:rsidRPr="193F9EFD">
        <w:rPr>
          <w:rFonts w:ascii="Sylfaen" w:hAnsi="Sylfaen"/>
          <w:sz w:val="24"/>
          <w:szCs w:val="24"/>
        </w:rPr>
        <w:t xml:space="preserve"> již dle samotné výzvy Objednatele</w:t>
      </w:r>
      <w:r w:rsidRPr="193F9EFD">
        <w:rPr>
          <w:rFonts w:ascii="Sylfaen" w:hAnsi="Sylfaen"/>
          <w:sz w:val="24"/>
          <w:szCs w:val="24"/>
        </w:rPr>
        <w:t xml:space="preserve"> bez ohledu na skutečnost, zda je požadavek Objednatele na zaplacení smluvní pokuty oprávněný či nikoli.</w:t>
      </w:r>
      <w:r w:rsidR="18216C08" w:rsidRPr="193F9EFD">
        <w:rPr>
          <w:rFonts w:ascii="Sylfaen" w:hAnsi="Sylfaen"/>
          <w:sz w:val="24"/>
          <w:szCs w:val="24"/>
        </w:rPr>
        <w:t xml:space="preserve"> Případnou neoprávněnost požadavku může Zhotovitel rozporovat teprve po uhrazení smluvní pokuty.</w:t>
      </w:r>
      <w:r w:rsidRPr="193F9EFD">
        <w:rPr>
          <w:rFonts w:ascii="Sylfaen" w:hAnsi="Sylfaen"/>
          <w:sz w:val="24"/>
          <w:szCs w:val="24"/>
        </w:rPr>
        <w:t xml:space="preserve">  </w:t>
      </w:r>
    </w:p>
    <w:p w14:paraId="2CDC7902" w14:textId="678BE255" w:rsidR="004B2C5C" w:rsidRPr="00092A51" w:rsidRDefault="004B2C5C" w:rsidP="004B2C5C">
      <w:pPr>
        <w:pStyle w:val="Alvl1"/>
        <w:rPr>
          <w:rFonts w:ascii="Sylfaen" w:hAnsi="Sylfaen"/>
          <w:sz w:val="24"/>
          <w:szCs w:val="24"/>
        </w:rPr>
      </w:pPr>
      <w:r w:rsidRPr="00092A51">
        <w:rPr>
          <w:rFonts w:ascii="Sylfaen" w:hAnsi="Sylfaen"/>
          <w:sz w:val="24"/>
          <w:szCs w:val="24"/>
        </w:rPr>
        <w:t>Spolufinancování projektu z prostředků SFDI</w:t>
      </w:r>
    </w:p>
    <w:p w14:paraId="25AA561F" w14:textId="31D5CA9F" w:rsidR="004B2C5C" w:rsidRPr="00092A51" w:rsidRDefault="004B2C5C" w:rsidP="00DF778D">
      <w:pPr>
        <w:pStyle w:val="Blvl2"/>
        <w:rPr>
          <w:rFonts w:ascii="Sylfaen" w:hAnsi="Sylfaen"/>
          <w:sz w:val="24"/>
          <w:szCs w:val="24"/>
        </w:rPr>
      </w:pPr>
      <w:r w:rsidRPr="00092A51">
        <w:rPr>
          <w:rFonts w:ascii="Sylfaen" w:hAnsi="Sylfaen"/>
          <w:sz w:val="24"/>
          <w:szCs w:val="24"/>
        </w:rPr>
        <w:t xml:space="preserve">Předmět plnění díla dle této smlouvy bude spolufinancován z finančních prostředků ze Státního fondu dopravní infrastruktury z opatření zaměřených na výstavbu nebo opravy cyklistických stezek, název projektu "Vybudování cyklostezky Česká Kamenice – Kamenický Šenov)“, ISPROFOND: </w:t>
      </w:r>
      <w:r w:rsidR="00311C8A" w:rsidRPr="00092A51">
        <w:rPr>
          <w:rFonts w:ascii="Sylfaen" w:hAnsi="Sylfaen"/>
          <w:sz w:val="24"/>
          <w:szCs w:val="24"/>
        </w:rPr>
        <w:t>5428510053</w:t>
      </w:r>
      <w:r w:rsidRPr="00092A51">
        <w:rPr>
          <w:rFonts w:ascii="Sylfaen" w:hAnsi="Sylfaen"/>
          <w:sz w:val="24"/>
          <w:szCs w:val="24"/>
        </w:rPr>
        <w:t>.</w:t>
      </w:r>
    </w:p>
    <w:p w14:paraId="12B69F5B" w14:textId="708953BD" w:rsidR="004B2C5C" w:rsidRPr="00092A51" w:rsidRDefault="004B2C5C" w:rsidP="00DF778D">
      <w:pPr>
        <w:pStyle w:val="Blvl2"/>
        <w:rPr>
          <w:rFonts w:ascii="Sylfaen" w:hAnsi="Sylfaen"/>
          <w:sz w:val="24"/>
          <w:szCs w:val="24"/>
        </w:rPr>
      </w:pPr>
      <w:r w:rsidRPr="00092A51">
        <w:rPr>
          <w:rFonts w:ascii="Sylfaen" w:hAnsi="Sylfaen"/>
          <w:sz w:val="24"/>
          <w:szCs w:val="24"/>
        </w:rPr>
        <w:t>Vzhledem k tomu, že bude daná akce spolufinancována ze SFDI, je dodavatel stavebních prací povinen v případě požadavku ze strany SFDI na veřejnosprávní kontrolu tuto kontrolu umožnit. Předmětem veřejnosprávní kontroly je zejména dodržování hospodárného, účelného a efektivního vynakládání poskytnutých finančních prostředků v souladu se stanoveným účelem, dodržování závazně stanovených ukazatelů financované akce a dodržování právních předpisů, které se na poskytování finančních prostředků ze SFDI vztahují.</w:t>
      </w:r>
    </w:p>
    <w:p w14:paraId="030C3377" w14:textId="5B2731EB" w:rsidR="004B2C5C" w:rsidRPr="00092A51" w:rsidRDefault="004B2C5C" w:rsidP="00DF778D">
      <w:pPr>
        <w:pStyle w:val="Blvl2"/>
        <w:rPr>
          <w:rFonts w:ascii="Sylfaen" w:hAnsi="Sylfaen"/>
          <w:sz w:val="24"/>
          <w:szCs w:val="24"/>
        </w:rPr>
      </w:pPr>
      <w:r w:rsidRPr="00092A51">
        <w:rPr>
          <w:rFonts w:ascii="Sylfaen" w:hAnsi="Sylfaen"/>
          <w:sz w:val="24"/>
          <w:szCs w:val="24"/>
        </w:rPr>
        <w:t>Zhotovitel je povinen při prováděné veřejnosprávní kontrole v potřebné míře spolupracovat a na požádání osob provádějících kontrolu předložit v požadovaném rozsahu podkladové materiály potřebné k objektivnímu posouzení kontrolovaných skutečností a umožnit pořízení kopií nebo výpisů těchto podkladů.</w:t>
      </w:r>
    </w:p>
    <w:p w14:paraId="061F01B3" w14:textId="606BF921" w:rsidR="004B2C5C" w:rsidRPr="00092A51" w:rsidRDefault="004B2C5C" w:rsidP="00DF778D">
      <w:pPr>
        <w:pStyle w:val="Blvl2"/>
        <w:rPr>
          <w:rFonts w:ascii="Sylfaen" w:hAnsi="Sylfaen"/>
          <w:sz w:val="24"/>
          <w:szCs w:val="24"/>
        </w:rPr>
      </w:pPr>
      <w:r w:rsidRPr="00092A51">
        <w:rPr>
          <w:rFonts w:ascii="Sylfaen" w:hAnsi="Sylfaen"/>
          <w:sz w:val="24"/>
          <w:szCs w:val="24"/>
        </w:rPr>
        <w:t>Zhotovitel je povinen uchovávat veškerou dokumentaci související s realizací projektu včetně účetních dokladů po dobu minimálně 10 let od finančního ukončení projektu. Zhotovitel se zavazuje vyhovět všem požadavkům na kontrolu prováděnou ze strany SFDI týkající se tohoto projektu.</w:t>
      </w:r>
    </w:p>
    <w:p w14:paraId="6C9C589E" w14:textId="175AC3A1" w:rsidR="00E2209A" w:rsidRPr="00092A51" w:rsidRDefault="331061D8" w:rsidP="00EE03B8">
      <w:pPr>
        <w:pStyle w:val="Alvl1"/>
        <w:spacing w:line="252" w:lineRule="auto"/>
        <w:rPr>
          <w:rFonts w:ascii="Sylfaen" w:hAnsi="Sylfaen"/>
          <w:sz w:val="24"/>
          <w:szCs w:val="24"/>
        </w:rPr>
      </w:pPr>
      <w:r w:rsidRPr="00092A51">
        <w:rPr>
          <w:rFonts w:ascii="Sylfaen" w:hAnsi="Sylfaen"/>
          <w:sz w:val="24"/>
          <w:szCs w:val="24"/>
        </w:rPr>
        <w:t xml:space="preserve">ZÁVĚREČNÁ USTANOVENÍ </w:t>
      </w:r>
    </w:p>
    <w:p w14:paraId="45008994" w14:textId="77777777" w:rsidR="00E31091" w:rsidRPr="00C6791E" w:rsidRDefault="3ECF248D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Tato </w:t>
      </w:r>
      <w:r w:rsidR="7AD2FDC6" w:rsidRPr="193F9EFD">
        <w:rPr>
          <w:rFonts w:ascii="Sylfaen" w:hAnsi="Sylfaen"/>
          <w:sz w:val="24"/>
          <w:szCs w:val="24"/>
        </w:rPr>
        <w:t>S</w:t>
      </w:r>
      <w:r w:rsidRPr="193F9EFD">
        <w:rPr>
          <w:rFonts w:ascii="Sylfaen" w:hAnsi="Sylfaen"/>
          <w:sz w:val="24"/>
          <w:szCs w:val="24"/>
        </w:rPr>
        <w:t xml:space="preserve">mlouva nabývá platnosti a účinnosti okamžikem jejího podpisu oběma </w:t>
      </w:r>
      <w:r w:rsidR="7B85FEEB" w:rsidRPr="193F9EFD">
        <w:rPr>
          <w:rFonts w:ascii="Sylfaen" w:hAnsi="Sylfaen"/>
          <w:sz w:val="24"/>
          <w:szCs w:val="24"/>
        </w:rPr>
        <w:t>Stranami</w:t>
      </w:r>
      <w:r w:rsidRPr="193F9EFD">
        <w:rPr>
          <w:rFonts w:ascii="Sylfaen" w:hAnsi="Sylfaen"/>
          <w:sz w:val="24"/>
          <w:szCs w:val="24"/>
        </w:rPr>
        <w:t xml:space="preserve">. </w:t>
      </w:r>
    </w:p>
    <w:p w14:paraId="40AAC70F" w14:textId="77777777" w:rsidR="00E31091" w:rsidRPr="00C6791E" w:rsidRDefault="3ECF248D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Tato </w:t>
      </w:r>
      <w:r w:rsidR="131B63DB" w:rsidRPr="193F9EFD">
        <w:rPr>
          <w:rFonts w:ascii="Sylfaen" w:hAnsi="Sylfaen"/>
          <w:sz w:val="24"/>
          <w:szCs w:val="24"/>
        </w:rPr>
        <w:t>S</w:t>
      </w:r>
      <w:r w:rsidRPr="193F9EFD">
        <w:rPr>
          <w:rFonts w:ascii="Sylfaen" w:hAnsi="Sylfaen"/>
          <w:sz w:val="24"/>
          <w:szCs w:val="24"/>
        </w:rPr>
        <w:t xml:space="preserve">mlouva může být upřesněna či měněna pouze písemnými číslovanými dodatky v případě změn požadavků na časový a věcný postup, rozsah prací nebo úpravu ceny. V takových dodatcích strany společně přesně specifikují, jaké ustanovení původní </w:t>
      </w:r>
      <w:r w:rsidR="7B85FEEB" w:rsidRPr="193F9EFD">
        <w:rPr>
          <w:rFonts w:ascii="Sylfaen" w:hAnsi="Sylfaen"/>
          <w:sz w:val="24"/>
          <w:szCs w:val="24"/>
        </w:rPr>
        <w:t>S</w:t>
      </w:r>
      <w:r w:rsidRPr="193F9EFD">
        <w:rPr>
          <w:rFonts w:ascii="Sylfaen" w:hAnsi="Sylfaen"/>
          <w:sz w:val="24"/>
          <w:szCs w:val="24"/>
        </w:rPr>
        <w:t xml:space="preserve">mlouvy je měněno příp. rušeno. </w:t>
      </w:r>
    </w:p>
    <w:p w14:paraId="72A3718C" w14:textId="77777777" w:rsidR="00E31091" w:rsidRPr="00C6791E" w:rsidRDefault="3ECF248D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Zhotovitel není bez předchozího písemného souhlasu </w:t>
      </w:r>
      <w:r w:rsidR="7B85FEEB" w:rsidRPr="193F9EFD">
        <w:rPr>
          <w:rFonts w:ascii="Sylfaen" w:hAnsi="Sylfaen"/>
          <w:sz w:val="24"/>
          <w:szCs w:val="24"/>
        </w:rPr>
        <w:t>O</w:t>
      </w:r>
      <w:r w:rsidRPr="193F9EFD">
        <w:rPr>
          <w:rFonts w:ascii="Sylfaen" w:hAnsi="Sylfaen"/>
          <w:sz w:val="24"/>
          <w:szCs w:val="24"/>
        </w:rPr>
        <w:t xml:space="preserve">bjednatele oprávněn postoupit jakékoli své pohledávky z této </w:t>
      </w:r>
      <w:r w:rsidR="7B85FEEB" w:rsidRPr="193F9EFD">
        <w:rPr>
          <w:rFonts w:ascii="Sylfaen" w:hAnsi="Sylfaen"/>
          <w:sz w:val="24"/>
          <w:szCs w:val="24"/>
        </w:rPr>
        <w:t>S</w:t>
      </w:r>
      <w:r w:rsidRPr="193F9EFD">
        <w:rPr>
          <w:rFonts w:ascii="Sylfaen" w:hAnsi="Sylfaen"/>
          <w:sz w:val="24"/>
          <w:szCs w:val="24"/>
        </w:rPr>
        <w:t xml:space="preserve">mlouvy na třetí osoby. Zhotovitel není bez předchozího písemného souhlasu </w:t>
      </w:r>
      <w:r w:rsidR="7B85FEEB" w:rsidRPr="193F9EFD">
        <w:rPr>
          <w:rFonts w:ascii="Sylfaen" w:hAnsi="Sylfaen"/>
          <w:sz w:val="24"/>
          <w:szCs w:val="24"/>
        </w:rPr>
        <w:t>O</w:t>
      </w:r>
      <w:r w:rsidRPr="193F9EFD">
        <w:rPr>
          <w:rFonts w:ascii="Sylfaen" w:hAnsi="Sylfaen"/>
          <w:sz w:val="24"/>
          <w:szCs w:val="24"/>
        </w:rPr>
        <w:t xml:space="preserve">bjednatele oprávněn započíst jakékoli své pohledávky za </w:t>
      </w:r>
      <w:r w:rsidR="7B85FEEB" w:rsidRPr="193F9EFD">
        <w:rPr>
          <w:rFonts w:ascii="Sylfaen" w:hAnsi="Sylfaen"/>
          <w:sz w:val="24"/>
          <w:szCs w:val="24"/>
        </w:rPr>
        <w:t>O</w:t>
      </w:r>
      <w:r w:rsidRPr="193F9EFD">
        <w:rPr>
          <w:rFonts w:ascii="Sylfaen" w:hAnsi="Sylfaen"/>
          <w:sz w:val="24"/>
          <w:szCs w:val="24"/>
        </w:rPr>
        <w:t xml:space="preserve">bjednatelem vůči pohledávkám </w:t>
      </w:r>
      <w:r w:rsidR="7B85FEEB" w:rsidRPr="193F9EFD">
        <w:rPr>
          <w:rFonts w:ascii="Sylfaen" w:hAnsi="Sylfaen"/>
          <w:sz w:val="24"/>
          <w:szCs w:val="24"/>
        </w:rPr>
        <w:t>O</w:t>
      </w:r>
      <w:r w:rsidRPr="193F9EFD">
        <w:rPr>
          <w:rFonts w:ascii="Sylfaen" w:hAnsi="Sylfaen"/>
          <w:sz w:val="24"/>
          <w:szCs w:val="24"/>
        </w:rPr>
        <w:t xml:space="preserve">bjednatele z této </w:t>
      </w:r>
      <w:r w:rsidR="131B63DB" w:rsidRPr="193F9EFD">
        <w:rPr>
          <w:rFonts w:ascii="Sylfaen" w:hAnsi="Sylfaen"/>
          <w:sz w:val="24"/>
          <w:szCs w:val="24"/>
        </w:rPr>
        <w:t>S</w:t>
      </w:r>
      <w:r w:rsidRPr="193F9EFD">
        <w:rPr>
          <w:rFonts w:ascii="Sylfaen" w:hAnsi="Sylfaen"/>
          <w:sz w:val="24"/>
          <w:szCs w:val="24"/>
        </w:rPr>
        <w:t xml:space="preserve">mlouvy. </w:t>
      </w:r>
    </w:p>
    <w:p w14:paraId="034805AB" w14:textId="77777777" w:rsidR="00E31091" w:rsidRPr="00C6791E" w:rsidRDefault="3ECF248D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Veškeré písemnosti doručované mezi </w:t>
      </w:r>
      <w:r w:rsidR="7B85FEEB" w:rsidRPr="193F9EFD">
        <w:rPr>
          <w:rFonts w:ascii="Sylfaen" w:hAnsi="Sylfaen"/>
          <w:sz w:val="24"/>
          <w:szCs w:val="24"/>
        </w:rPr>
        <w:t>Stranami</w:t>
      </w:r>
      <w:r w:rsidRPr="193F9EFD">
        <w:rPr>
          <w:rFonts w:ascii="Sylfaen" w:hAnsi="Sylfaen"/>
          <w:sz w:val="24"/>
          <w:szCs w:val="24"/>
        </w:rPr>
        <w:t xml:space="preserve"> v souvislosti s touto </w:t>
      </w:r>
      <w:r w:rsidR="7B85FEEB" w:rsidRPr="193F9EFD">
        <w:rPr>
          <w:rFonts w:ascii="Sylfaen" w:hAnsi="Sylfaen"/>
          <w:sz w:val="24"/>
          <w:szCs w:val="24"/>
        </w:rPr>
        <w:t>S</w:t>
      </w:r>
      <w:r w:rsidRPr="193F9EFD">
        <w:rPr>
          <w:rFonts w:ascii="Sylfaen" w:hAnsi="Sylfaen"/>
          <w:sz w:val="24"/>
          <w:szCs w:val="24"/>
        </w:rPr>
        <w:t>mlouvou budou považovány za doručené:</w:t>
      </w:r>
    </w:p>
    <w:p w14:paraId="7D0E23B2" w14:textId="77777777" w:rsidR="00E31091" w:rsidRPr="00C6791E" w:rsidRDefault="3ECF248D" w:rsidP="193F9EFD">
      <w:pPr>
        <w:pStyle w:val="Clvl3"/>
        <w:numPr>
          <w:ilvl w:val="2"/>
          <w:numId w:val="1"/>
        </w:numPr>
        <w:spacing w:line="252" w:lineRule="auto"/>
        <w:ind w:left="1890" w:hanging="540"/>
      </w:pPr>
      <w:r>
        <w:lastRenderedPageBreak/>
        <w:t xml:space="preserve">pátý pracovní den od okamžiku jejich prokazatelného odeslání druhé </w:t>
      </w:r>
      <w:r w:rsidR="067BC54B">
        <w:t>S</w:t>
      </w:r>
      <w:r>
        <w:t xml:space="preserve">traně na adresu uvedenou v záhlaví této </w:t>
      </w:r>
      <w:r w:rsidR="7B85FEEB">
        <w:t>S</w:t>
      </w:r>
      <w:r>
        <w:t>mlouvy, případně adresu písemně oznámenou příjemcem zásilky druhé smluvní</w:t>
      </w:r>
      <w:r w:rsidR="7B85FEEB">
        <w:t xml:space="preserve"> Strany</w:t>
      </w:r>
      <w:r>
        <w:t xml:space="preserve"> před odesláním zásilky; nebo</w:t>
      </w:r>
    </w:p>
    <w:p w14:paraId="227C54CF" w14:textId="77777777" w:rsidR="00E31091" w:rsidRPr="00C6791E" w:rsidRDefault="3ECF248D" w:rsidP="193F9EFD">
      <w:pPr>
        <w:pStyle w:val="Clvl3"/>
        <w:keepNext/>
        <w:numPr>
          <w:ilvl w:val="2"/>
          <w:numId w:val="1"/>
        </w:numPr>
        <w:spacing w:line="252" w:lineRule="auto"/>
        <w:ind w:left="1890" w:hanging="540"/>
      </w:pPr>
      <w:r>
        <w:t xml:space="preserve">v okamžik skutečného doručení zásilky druhé </w:t>
      </w:r>
      <w:r w:rsidR="7B85FEEB">
        <w:t>Straně</w:t>
      </w:r>
      <w:r>
        <w:t>;</w:t>
      </w:r>
    </w:p>
    <w:p w14:paraId="16CE5E65" w14:textId="77777777" w:rsidR="00E31091" w:rsidRPr="00C6791E" w:rsidRDefault="00E31091" w:rsidP="00400DAA">
      <w:pPr>
        <w:pStyle w:val="Blvl2"/>
        <w:numPr>
          <w:ilvl w:val="0"/>
          <w:numId w:val="0"/>
        </w:numPr>
        <w:spacing w:line="252" w:lineRule="auto"/>
        <w:ind w:left="1276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>a to podle toho, která z uvedených skutečností nastane dříve.</w:t>
      </w:r>
    </w:p>
    <w:p w14:paraId="06081054" w14:textId="77777777" w:rsidR="00E31091" w:rsidRPr="00C6791E" w:rsidRDefault="3ECF248D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Návrh na úpravu </w:t>
      </w:r>
      <w:r w:rsidR="7B85FEEB" w:rsidRPr="193F9EFD">
        <w:rPr>
          <w:rFonts w:ascii="Sylfaen" w:hAnsi="Sylfaen"/>
          <w:sz w:val="24"/>
          <w:szCs w:val="24"/>
        </w:rPr>
        <w:t>S</w:t>
      </w:r>
      <w:r w:rsidRPr="193F9EFD">
        <w:rPr>
          <w:rFonts w:ascii="Sylfaen" w:hAnsi="Sylfaen"/>
          <w:sz w:val="24"/>
          <w:szCs w:val="24"/>
        </w:rPr>
        <w:t xml:space="preserve">mlouvy je oprávněná předložit kterákoliv ze </w:t>
      </w:r>
      <w:r w:rsidR="7B85FEEB" w:rsidRPr="193F9EFD">
        <w:rPr>
          <w:rFonts w:ascii="Sylfaen" w:hAnsi="Sylfaen"/>
          <w:sz w:val="24"/>
          <w:szCs w:val="24"/>
        </w:rPr>
        <w:t>Stran</w:t>
      </w:r>
      <w:r w:rsidRPr="193F9EFD">
        <w:rPr>
          <w:rFonts w:ascii="Sylfaen" w:hAnsi="Sylfaen"/>
          <w:sz w:val="24"/>
          <w:szCs w:val="24"/>
        </w:rPr>
        <w:t xml:space="preserve">. </w:t>
      </w:r>
    </w:p>
    <w:p w14:paraId="7E670C80" w14:textId="77777777" w:rsidR="00E31091" w:rsidRPr="00C6791E" w:rsidRDefault="3ECF248D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Dodatek nabude platnosti a účinnosti okamžikem jeho podpisu oběma smluvními </w:t>
      </w:r>
      <w:r w:rsidR="7B85FEEB" w:rsidRPr="193F9EFD">
        <w:rPr>
          <w:rFonts w:ascii="Sylfaen" w:hAnsi="Sylfaen"/>
          <w:sz w:val="24"/>
          <w:szCs w:val="24"/>
        </w:rPr>
        <w:t>Stranami</w:t>
      </w:r>
      <w:r w:rsidRPr="193F9EFD">
        <w:rPr>
          <w:rFonts w:ascii="Sylfaen" w:hAnsi="Sylfaen"/>
          <w:sz w:val="24"/>
          <w:szCs w:val="24"/>
        </w:rPr>
        <w:t xml:space="preserve">. </w:t>
      </w:r>
    </w:p>
    <w:p w14:paraId="52578E39" w14:textId="77777777" w:rsidR="00E31091" w:rsidRPr="00C6791E" w:rsidRDefault="3ECF248D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Smluvní strany prohlašují, že došlo k dohodě o obsahu všech článků této </w:t>
      </w:r>
      <w:r w:rsidR="7B85FEEB" w:rsidRPr="193F9EFD">
        <w:rPr>
          <w:rFonts w:ascii="Sylfaen" w:hAnsi="Sylfaen"/>
          <w:sz w:val="24"/>
          <w:szCs w:val="24"/>
        </w:rPr>
        <w:t>S</w:t>
      </w:r>
      <w:r w:rsidRPr="193F9EFD">
        <w:rPr>
          <w:rFonts w:ascii="Sylfaen" w:hAnsi="Sylfaen"/>
          <w:sz w:val="24"/>
          <w:szCs w:val="24"/>
        </w:rPr>
        <w:t xml:space="preserve">mlouvy. </w:t>
      </w:r>
    </w:p>
    <w:p w14:paraId="03F80723" w14:textId="77777777" w:rsidR="00E31091" w:rsidRPr="00C6791E" w:rsidRDefault="3ECF248D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Obě smluvní strany se podrobně seznámily s obsahem </w:t>
      </w:r>
      <w:r w:rsidR="7B85FEEB" w:rsidRPr="193F9EFD">
        <w:rPr>
          <w:rFonts w:ascii="Sylfaen" w:hAnsi="Sylfaen"/>
          <w:sz w:val="24"/>
          <w:szCs w:val="24"/>
        </w:rPr>
        <w:t>S</w:t>
      </w:r>
      <w:r w:rsidRPr="193F9EFD">
        <w:rPr>
          <w:rFonts w:ascii="Sylfaen" w:hAnsi="Sylfaen"/>
          <w:sz w:val="24"/>
          <w:szCs w:val="24"/>
        </w:rPr>
        <w:t>mlouvy a bez výhrad s ním souhlasí.</w:t>
      </w:r>
    </w:p>
    <w:p w14:paraId="5D3688CE" w14:textId="77777777" w:rsidR="00E31091" w:rsidRPr="00C6791E" w:rsidRDefault="5F2E2FDD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Tato </w:t>
      </w:r>
      <w:r w:rsidR="3ECF248D" w:rsidRPr="193F9EFD">
        <w:rPr>
          <w:rFonts w:ascii="Sylfaen" w:hAnsi="Sylfaen"/>
          <w:sz w:val="24"/>
          <w:szCs w:val="24"/>
        </w:rPr>
        <w:t xml:space="preserve">Smlouva je vyhotovena </w:t>
      </w:r>
      <w:r w:rsidRPr="193F9EFD">
        <w:rPr>
          <w:rFonts w:ascii="Sylfaen" w:hAnsi="Sylfaen"/>
          <w:sz w:val="24"/>
          <w:szCs w:val="24"/>
        </w:rPr>
        <w:t xml:space="preserve">buď v elektronické podobě, nebo </w:t>
      </w:r>
      <w:r w:rsidR="3ECF248D" w:rsidRPr="193F9EFD">
        <w:rPr>
          <w:rFonts w:ascii="Sylfaen" w:hAnsi="Sylfaen"/>
          <w:sz w:val="24"/>
          <w:szCs w:val="24"/>
        </w:rPr>
        <w:t xml:space="preserve">ve dvou </w:t>
      </w:r>
      <w:r w:rsidRPr="193F9EFD">
        <w:rPr>
          <w:rFonts w:ascii="Sylfaen" w:hAnsi="Sylfaen"/>
          <w:sz w:val="24"/>
          <w:szCs w:val="24"/>
        </w:rPr>
        <w:t xml:space="preserve">listinných </w:t>
      </w:r>
      <w:r w:rsidR="3ECF248D" w:rsidRPr="193F9EFD">
        <w:rPr>
          <w:rFonts w:ascii="Sylfaen" w:hAnsi="Sylfaen"/>
          <w:sz w:val="24"/>
          <w:szCs w:val="24"/>
        </w:rPr>
        <w:t>stejnopisech s platností originálu</w:t>
      </w:r>
      <w:r w:rsidRPr="193F9EFD">
        <w:rPr>
          <w:rFonts w:ascii="Sylfaen" w:hAnsi="Sylfaen"/>
          <w:sz w:val="24"/>
          <w:szCs w:val="24"/>
        </w:rPr>
        <w:t>, z nichž</w:t>
      </w:r>
      <w:r w:rsidR="3ECF248D" w:rsidRPr="193F9EFD">
        <w:rPr>
          <w:rFonts w:ascii="Sylfaen" w:hAnsi="Sylfaen"/>
          <w:sz w:val="24"/>
          <w:szCs w:val="24"/>
        </w:rPr>
        <w:t xml:space="preserve"> </w:t>
      </w:r>
      <w:r w:rsidRPr="193F9EFD">
        <w:rPr>
          <w:rFonts w:ascii="Sylfaen" w:hAnsi="Sylfaen"/>
          <w:sz w:val="24"/>
          <w:szCs w:val="24"/>
        </w:rPr>
        <w:t>k</w:t>
      </w:r>
      <w:r w:rsidR="3ECF248D" w:rsidRPr="193F9EFD">
        <w:rPr>
          <w:rFonts w:ascii="Sylfaen" w:hAnsi="Sylfaen"/>
          <w:sz w:val="24"/>
          <w:szCs w:val="24"/>
        </w:rPr>
        <w:t xml:space="preserve">aždá smluvní </w:t>
      </w:r>
      <w:r w:rsidR="7B85FEEB" w:rsidRPr="193F9EFD">
        <w:rPr>
          <w:rFonts w:ascii="Sylfaen" w:hAnsi="Sylfaen"/>
          <w:sz w:val="24"/>
          <w:szCs w:val="24"/>
        </w:rPr>
        <w:t>S</w:t>
      </w:r>
      <w:r w:rsidR="3ECF248D" w:rsidRPr="193F9EFD">
        <w:rPr>
          <w:rFonts w:ascii="Sylfaen" w:hAnsi="Sylfaen"/>
          <w:sz w:val="24"/>
          <w:szCs w:val="24"/>
        </w:rPr>
        <w:t>trana obdrž</w:t>
      </w:r>
      <w:r w:rsidRPr="193F9EFD">
        <w:rPr>
          <w:rFonts w:ascii="Sylfaen" w:hAnsi="Sylfaen"/>
          <w:sz w:val="24"/>
          <w:szCs w:val="24"/>
        </w:rPr>
        <w:t>ela</w:t>
      </w:r>
      <w:r w:rsidR="3ECF248D" w:rsidRPr="193F9EFD">
        <w:rPr>
          <w:rFonts w:ascii="Sylfaen" w:hAnsi="Sylfaen"/>
          <w:sz w:val="24"/>
          <w:szCs w:val="24"/>
        </w:rPr>
        <w:t xml:space="preserve"> jeden stejnopis.</w:t>
      </w:r>
    </w:p>
    <w:p w14:paraId="102B1E6E" w14:textId="77777777" w:rsidR="00FA5880" w:rsidRDefault="3ECF248D" w:rsidP="00EE03B8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 xml:space="preserve">V otázkách neupravených touto </w:t>
      </w:r>
      <w:r w:rsidR="7B85FEEB" w:rsidRPr="193F9EFD">
        <w:rPr>
          <w:rFonts w:ascii="Sylfaen" w:hAnsi="Sylfaen"/>
          <w:sz w:val="24"/>
          <w:szCs w:val="24"/>
        </w:rPr>
        <w:t>S</w:t>
      </w:r>
      <w:r w:rsidRPr="193F9EFD">
        <w:rPr>
          <w:rFonts w:ascii="Sylfaen" w:hAnsi="Sylfaen"/>
          <w:sz w:val="24"/>
          <w:szCs w:val="24"/>
        </w:rPr>
        <w:t xml:space="preserve">mlouvou se strany řídí </w:t>
      </w:r>
      <w:r w:rsidR="7B85FEEB" w:rsidRPr="193F9EFD">
        <w:rPr>
          <w:rFonts w:ascii="Sylfaen" w:hAnsi="Sylfaen"/>
          <w:sz w:val="24"/>
          <w:szCs w:val="24"/>
        </w:rPr>
        <w:t>OZ</w:t>
      </w:r>
      <w:r w:rsidRPr="193F9EFD">
        <w:rPr>
          <w:rFonts w:ascii="Sylfaen" w:hAnsi="Sylfaen"/>
          <w:sz w:val="24"/>
          <w:szCs w:val="24"/>
        </w:rPr>
        <w:t>. Vylučují přitom použití ust. § 556, 564, 558</w:t>
      </w:r>
      <w:r w:rsidR="734FF00E" w:rsidRPr="193F9EFD">
        <w:rPr>
          <w:rFonts w:ascii="Sylfaen" w:hAnsi="Sylfaen"/>
          <w:sz w:val="24"/>
          <w:szCs w:val="24"/>
        </w:rPr>
        <w:t xml:space="preserve"> odst. </w:t>
      </w:r>
      <w:r w:rsidRPr="193F9EFD">
        <w:rPr>
          <w:rFonts w:ascii="Sylfaen" w:hAnsi="Sylfaen"/>
          <w:sz w:val="24"/>
          <w:szCs w:val="24"/>
        </w:rPr>
        <w:t>2, 1740</w:t>
      </w:r>
      <w:r w:rsidR="734FF00E" w:rsidRPr="193F9EFD">
        <w:rPr>
          <w:rFonts w:ascii="Sylfaen" w:hAnsi="Sylfaen"/>
          <w:sz w:val="24"/>
          <w:szCs w:val="24"/>
        </w:rPr>
        <w:t xml:space="preserve"> odst. </w:t>
      </w:r>
      <w:r w:rsidRPr="193F9EFD">
        <w:rPr>
          <w:rFonts w:ascii="Sylfaen" w:hAnsi="Sylfaen"/>
          <w:sz w:val="24"/>
          <w:szCs w:val="24"/>
        </w:rPr>
        <w:t xml:space="preserve">3 </w:t>
      </w:r>
      <w:r w:rsidR="734FF00E" w:rsidRPr="193F9EFD">
        <w:rPr>
          <w:rFonts w:ascii="Sylfaen" w:hAnsi="Sylfaen"/>
          <w:sz w:val="24"/>
          <w:szCs w:val="24"/>
        </w:rPr>
        <w:t>OZ</w:t>
      </w:r>
      <w:r w:rsidRPr="193F9EFD">
        <w:rPr>
          <w:rFonts w:ascii="Sylfaen" w:hAnsi="Sylfaen"/>
          <w:sz w:val="24"/>
          <w:szCs w:val="24"/>
        </w:rPr>
        <w:t xml:space="preserve"> a všech dalších dispositivních ustanovení tohoto zákona, které by byly v rozporu s ustanoveními této </w:t>
      </w:r>
      <w:r w:rsidR="7B85FEEB" w:rsidRPr="193F9EFD">
        <w:rPr>
          <w:rFonts w:ascii="Sylfaen" w:hAnsi="Sylfaen"/>
          <w:sz w:val="24"/>
          <w:szCs w:val="24"/>
        </w:rPr>
        <w:t>S</w:t>
      </w:r>
      <w:r w:rsidRPr="193F9EFD">
        <w:rPr>
          <w:rFonts w:ascii="Sylfaen" w:hAnsi="Sylfaen"/>
          <w:sz w:val="24"/>
          <w:szCs w:val="24"/>
        </w:rPr>
        <w:t xml:space="preserve">mlouvy. </w:t>
      </w:r>
    </w:p>
    <w:p w14:paraId="613B2266" w14:textId="77777777" w:rsidR="00C1140F" w:rsidRDefault="00187D45" w:rsidP="00400DAA">
      <w:pPr>
        <w:pStyle w:val="Blvl2"/>
        <w:numPr>
          <w:ilvl w:val="0"/>
          <w:numId w:val="0"/>
        </w:numPr>
        <w:spacing w:line="252" w:lineRule="auto"/>
        <w:ind w:left="1276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Zhotovitel podpisem této Smlouvy stvrzuje a souhlasí s tím, že tato Smlouva a/nebo její součásti či přílohy, případně dokumenty s ní související, jakož i informace v nich obsažené, mohou podléhat povinnosti uveřejnění mimo jiné v registru smluv, </w:t>
      </w:r>
      <w:r w:rsidR="00A2730D">
        <w:rPr>
          <w:rFonts w:ascii="Sylfaen" w:hAnsi="Sylfaen"/>
          <w:sz w:val="24"/>
          <w:szCs w:val="24"/>
        </w:rPr>
        <w:t xml:space="preserve">a i pokud by nepodléhaly takové povinnosti, mohou být i přesto </w:t>
      </w:r>
      <w:r>
        <w:rPr>
          <w:rFonts w:ascii="Sylfaen" w:hAnsi="Sylfaen"/>
          <w:sz w:val="24"/>
          <w:szCs w:val="24"/>
        </w:rPr>
        <w:t>uveřejněny v registru smluv</w:t>
      </w:r>
      <w:r w:rsidR="00A2730D">
        <w:rPr>
          <w:rFonts w:ascii="Sylfaen" w:hAnsi="Sylfaen"/>
          <w:sz w:val="24"/>
          <w:szCs w:val="24"/>
        </w:rPr>
        <w:t xml:space="preserve"> a/nebo na internetových stránkách Objednatele</w:t>
      </w:r>
      <w:r>
        <w:rPr>
          <w:rFonts w:ascii="Sylfaen" w:hAnsi="Sylfaen"/>
          <w:sz w:val="24"/>
          <w:szCs w:val="24"/>
        </w:rPr>
        <w:t>.</w:t>
      </w:r>
    </w:p>
    <w:p w14:paraId="4D415879" w14:textId="77777777" w:rsidR="00706F0D" w:rsidRPr="00C412A1" w:rsidRDefault="00706F0D" w:rsidP="00B83EB7">
      <w:pPr>
        <w:pStyle w:val="Blvl2"/>
        <w:spacing w:line="252" w:lineRule="auto"/>
        <w:rPr>
          <w:rFonts w:ascii="Sylfaen" w:hAnsi="Sylfaen"/>
          <w:sz w:val="24"/>
          <w:szCs w:val="24"/>
        </w:rPr>
      </w:pPr>
      <w:r w:rsidRPr="193F9EFD">
        <w:rPr>
          <w:rFonts w:ascii="Sylfaen" w:hAnsi="Sylfaen"/>
          <w:sz w:val="24"/>
          <w:szCs w:val="24"/>
        </w:rPr>
        <w:t>Tato Smlouva byla projednána na 22. schůzi Rady města Česká Kamenice a schválena jejím usnesením č.</w:t>
      </w:r>
      <w:r w:rsidRPr="00C6791E">
        <w:rPr>
          <w:rFonts w:ascii="Sylfaen" w:hAnsi="Sylfaen"/>
          <w:sz w:val="24"/>
          <w:szCs w:val="24"/>
        </w:rPr>
        <w:softHyphen/>
      </w:r>
      <w:r w:rsidRPr="00C6791E">
        <w:rPr>
          <w:rFonts w:ascii="Sylfaen" w:hAnsi="Sylfaen"/>
          <w:sz w:val="24"/>
          <w:szCs w:val="24"/>
        </w:rPr>
        <w:softHyphen/>
      </w:r>
      <w:r w:rsidRPr="193F9EFD">
        <w:rPr>
          <w:rFonts w:ascii="Sylfaen" w:hAnsi="Sylfaen"/>
          <w:sz w:val="24"/>
          <w:szCs w:val="24"/>
        </w:rPr>
        <w:t xml:space="preserve"> 607/22/RM/2023 ze dne 20. 11. 2023.</w:t>
      </w:r>
    </w:p>
    <w:p w14:paraId="0031A0E6" w14:textId="77777777" w:rsidR="00E31091" w:rsidRPr="00C6791E" w:rsidRDefault="00E31091" w:rsidP="00EE03B8">
      <w:pPr>
        <w:pStyle w:val="Blvl2"/>
        <w:numPr>
          <w:ilvl w:val="0"/>
          <w:numId w:val="0"/>
        </w:numPr>
        <w:spacing w:line="252" w:lineRule="auto"/>
        <w:rPr>
          <w:rFonts w:ascii="Sylfaen" w:hAnsi="Sylfaen"/>
          <w:sz w:val="24"/>
          <w:szCs w:val="24"/>
        </w:rPr>
      </w:pPr>
      <w:r w:rsidRPr="00C6791E">
        <w:rPr>
          <w:rFonts w:ascii="Sylfaen" w:hAnsi="Sylfaen"/>
          <w:sz w:val="24"/>
          <w:szCs w:val="24"/>
        </w:rPr>
        <w:t xml:space="preserve">Přílohy smlouvy: </w:t>
      </w:r>
    </w:p>
    <w:p w14:paraId="3E608619" w14:textId="58CFEB81" w:rsidR="00FF6247" w:rsidRDefault="00C00909" w:rsidP="005706A9">
      <w:pPr>
        <w:pStyle w:val="Blvl2"/>
        <w:numPr>
          <w:ilvl w:val="3"/>
          <w:numId w:val="1"/>
        </w:numPr>
        <w:spacing w:line="252" w:lineRule="auto"/>
        <w:ind w:left="1701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V</w:t>
      </w:r>
      <w:r w:rsidR="00E31091" w:rsidRPr="00C6791E">
        <w:rPr>
          <w:rFonts w:ascii="Sylfaen" w:hAnsi="Sylfaen"/>
          <w:sz w:val="24"/>
          <w:szCs w:val="24"/>
        </w:rPr>
        <w:t>ýkaz</w:t>
      </w:r>
      <w:r w:rsidR="001D1AF8">
        <w:rPr>
          <w:rFonts w:ascii="Sylfaen" w:hAnsi="Sylfaen"/>
          <w:sz w:val="24"/>
          <w:szCs w:val="24"/>
        </w:rPr>
        <w:t xml:space="preserve"> </w:t>
      </w:r>
      <w:r w:rsidR="00E31091" w:rsidRPr="00C6791E">
        <w:rPr>
          <w:rFonts w:ascii="Sylfaen" w:hAnsi="Sylfaen"/>
          <w:sz w:val="24"/>
          <w:szCs w:val="24"/>
        </w:rPr>
        <w:t>výměr</w:t>
      </w:r>
    </w:p>
    <w:p w14:paraId="1180D906" w14:textId="77777777" w:rsidR="005706A9" w:rsidRPr="00C6791E" w:rsidRDefault="005706A9" w:rsidP="005706A9">
      <w:pPr>
        <w:pStyle w:val="Blvl2"/>
        <w:numPr>
          <w:ilvl w:val="0"/>
          <w:numId w:val="0"/>
        </w:numPr>
        <w:spacing w:line="252" w:lineRule="auto"/>
        <w:ind w:left="2880"/>
        <w:rPr>
          <w:rFonts w:ascii="Sylfaen" w:hAnsi="Sylfaen"/>
          <w:sz w:val="24"/>
          <w:szCs w:val="24"/>
        </w:rPr>
      </w:pP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8"/>
        <w:gridCol w:w="4416"/>
      </w:tblGrid>
      <w:tr w:rsidR="00552E77" w:rsidRPr="00C6791E" w14:paraId="09CC4BDF" w14:textId="77777777" w:rsidTr="00DC40E3">
        <w:tc>
          <w:tcPr>
            <w:tcW w:w="4548" w:type="dxa"/>
          </w:tcPr>
          <w:p w14:paraId="1805550C" w14:textId="77777777" w:rsidR="00552E77" w:rsidRPr="00C6791E" w:rsidRDefault="008660FB" w:rsidP="00EE03B8">
            <w:pPr>
              <w:pStyle w:val="Oby"/>
              <w:spacing w:line="252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V České Kamenici</w:t>
            </w:r>
            <w:r w:rsidR="00552E77" w:rsidRPr="00C6791E">
              <w:rPr>
                <w:rFonts w:ascii="Sylfaen" w:hAnsi="Sylfaen"/>
                <w:sz w:val="24"/>
                <w:szCs w:val="24"/>
              </w:rPr>
              <w:t xml:space="preserve"> dne …………………</w:t>
            </w:r>
          </w:p>
          <w:p w14:paraId="1F9C74FE" w14:textId="77777777" w:rsidR="00552E77" w:rsidRPr="00C6791E" w:rsidRDefault="00552E77" w:rsidP="00EE03B8">
            <w:pPr>
              <w:pStyle w:val="Oby"/>
              <w:spacing w:line="252" w:lineRule="auto"/>
              <w:rPr>
                <w:rFonts w:ascii="Sylfaen" w:hAnsi="Sylfaen"/>
                <w:sz w:val="24"/>
                <w:szCs w:val="24"/>
              </w:rPr>
            </w:pPr>
          </w:p>
          <w:p w14:paraId="504100A0" w14:textId="77777777" w:rsidR="00552E77" w:rsidRPr="00C6791E" w:rsidRDefault="00552E77" w:rsidP="00EE03B8">
            <w:pPr>
              <w:pStyle w:val="Oby"/>
              <w:spacing w:line="252" w:lineRule="auto"/>
              <w:rPr>
                <w:rFonts w:ascii="Sylfaen" w:hAnsi="Sylfaen"/>
                <w:sz w:val="24"/>
                <w:szCs w:val="24"/>
              </w:rPr>
            </w:pPr>
          </w:p>
          <w:p w14:paraId="68C1D77C" w14:textId="77777777" w:rsidR="00E23DFC" w:rsidRPr="00C6791E" w:rsidRDefault="00E23DFC" w:rsidP="00EE03B8">
            <w:pPr>
              <w:pStyle w:val="Oby"/>
              <w:spacing w:line="252" w:lineRule="auto"/>
              <w:rPr>
                <w:rFonts w:ascii="Sylfaen" w:hAnsi="Sylfaen"/>
                <w:sz w:val="24"/>
                <w:szCs w:val="24"/>
              </w:rPr>
            </w:pPr>
          </w:p>
          <w:p w14:paraId="6F749652" w14:textId="77777777" w:rsidR="00552E77" w:rsidRPr="00C6791E" w:rsidRDefault="00552E77" w:rsidP="00EE03B8">
            <w:pPr>
              <w:pStyle w:val="Oby"/>
              <w:spacing w:line="252" w:lineRule="auto"/>
              <w:rPr>
                <w:rFonts w:ascii="Sylfaen" w:hAnsi="Sylfaen"/>
                <w:sz w:val="24"/>
                <w:szCs w:val="24"/>
              </w:rPr>
            </w:pPr>
          </w:p>
          <w:p w14:paraId="66B7C5AB" w14:textId="77777777" w:rsidR="00552E77" w:rsidRPr="00C6791E" w:rsidRDefault="00552E77" w:rsidP="00EE03B8">
            <w:pPr>
              <w:pStyle w:val="Oby"/>
              <w:spacing w:line="252" w:lineRule="auto"/>
              <w:rPr>
                <w:rFonts w:ascii="Sylfaen" w:hAnsi="Sylfaen"/>
                <w:sz w:val="24"/>
                <w:szCs w:val="24"/>
              </w:rPr>
            </w:pPr>
            <w:r w:rsidRPr="00C6791E">
              <w:rPr>
                <w:rFonts w:ascii="Sylfaen" w:hAnsi="Sylfaen"/>
                <w:sz w:val="24"/>
                <w:szCs w:val="24"/>
              </w:rPr>
              <w:t>___________________________________</w:t>
            </w:r>
          </w:p>
          <w:p w14:paraId="332710F5" w14:textId="77777777" w:rsidR="0080454E" w:rsidRPr="00C6791E" w:rsidRDefault="00167805" w:rsidP="00EE03B8">
            <w:pPr>
              <w:pStyle w:val="Oby"/>
              <w:spacing w:line="252" w:lineRule="auto"/>
              <w:rPr>
                <w:rFonts w:ascii="Sylfaen" w:hAnsi="Sylfaen"/>
                <w:sz w:val="24"/>
                <w:szCs w:val="24"/>
              </w:rPr>
            </w:pPr>
            <w:r w:rsidRPr="00C6791E">
              <w:rPr>
                <w:rFonts w:ascii="Sylfaen" w:hAnsi="Sylfaen"/>
                <w:sz w:val="24"/>
                <w:szCs w:val="24"/>
              </w:rPr>
              <w:t>Objednatel</w:t>
            </w:r>
          </w:p>
        </w:tc>
        <w:tc>
          <w:tcPr>
            <w:tcW w:w="4416" w:type="dxa"/>
          </w:tcPr>
          <w:p w14:paraId="7CC246B1" w14:textId="77777777" w:rsidR="003E24DD" w:rsidRPr="00F8637A" w:rsidRDefault="00167805" w:rsidP="00EE03B8">
            <w:pPr>
              <w:pStyle w:val="Oby"/>
              <w:spacing w:line="252" w:lineRule="auto"/>
              <w:rPr>
                <w:rFonts w:ascii="Sylfaen" w:hAnsi="Sylfaen"/>
                <w:sz w:val="24"/>
                <w:szCs w:val="24"/>
              </w:rPr>
            </w:pPr>
            <w:permStart w:id="187648615" w:edGrp="everyone"/>
            <w:r w:rsidRPr="00CE0A35">
              <w:rPr>
                <w:rFonts w:ascii="Sylfaen" w:hAnsi="Sylfaen"/>
                <w:sz w:val="24"/>
                <w:szCs w:val="24"/>
                <w:highlight w:val="green"/>
              </w:rPr>
              <w:t xml:space="preserve">V </w:t>
            </w:r>
            <w:r w:rsidR="008660FB" w:rsidRPr="00CE0A35">
              <w:rPr>
                <w:rFonts w:ascii="Sylfaen" w:hAnsi="Sylfaen"/>
                <w:sz w:val="24"/>
                <w:szCs w:val="24"/>
                <w:highlight w:val="green"/>
              </w:rPr>
              <w:t>…………………</w:t>
            </w:r>
            <w:r w:rsidR="00232F47" w:rsidRPr="00CE0A35">
              <w:rPr>
                <w:rFonts w:ascii="Sylfaen" w:hAnsi="Sylfaen"/>
                <w:sz w:val="24"/>
                <w:szCs w:val="24"/>
                <w:highlight w:val="green"/>
              </w:rPr>
              <w:t xml:space="preserve">dne </w:t>
            </w:r>
            <w:r w:rsidR="003E24DD" w:rsidRPr="00CE0A35">
              <w:rPr>
                <w:rFonts w:ascii="Sylfaen" w:hAnsi="Sylfaen"/>
                <w:sz w:val="24"/>
                <w:szCs w:val="24"/>
                <w:highlight w:val="green"/>
              </w:rPr>
              <w:t>…………………</w:t>
            </w:r>
          </w:p>
          <w:permEnd w:id="187648615"/>
          <w:p w14:paraId="441EDD47" w14:textId="77777777" w:rsidR="003E24DD" w:rsidRPr="008660FB" w:rsidRDefault="003E24DD" w:rsidP="00EE03B8">
            <w:pPr>
              <w:pStyle w:val="Oby"/>
              <w:spacing w:line="252" w:lineRule="auto"/>
              <w:rPr>
                <w:rFonts w:ascii="Sylfaen" w:hAnsi="Sylfaen"/>
                <w:sz w:val="24"/>
                <w:szCs w:val="24"/>
                <w:highlight w:val="green"/>
              </w:rPr>
            </w:pPr>
          </w:p>
          <w:p w14:paraId="6F1BB2B3" w14:textId="77777777" w:rsidR="003E24DD" w:rsidRPr="008660FB" w:rsidRDefault="003E24DD" w:rsidP="00EE03B8">
            <w:pPr>
              <w:pStyle w:val="Oby"/>
              <w:spacing w:line="252" w:lineRule="auto"/>
              <w:rPr>
                <w:rFonts w:ascii="Sylfaen" w:hAnsi="Sylfaen"/>
                <w:sz w:val="24"/>
                <w:szCs w:val="24"/>
                <w:highlight w:val="green"/>
              </w:rPr>
            </w:pPr>
          </w:p>
          <w:p w14:paraId="14A368ED" w14:textId="77777777" w:rsidR="003E24DD" w:rsidRPr="008660FB" w:rsidRDefault="003E24DD" w:rsidP="00EE03B8">
            <w:pPr>
              <w:pStyle w:val="Oby"/>
              <w:spacing w:line="252" w:lineRule="auto"/>
              <w:rPr>
                <w:rFonts w:ascii="Sylfaen" w:hAnsi="Sylfaen"/>
                <w:sz w:val="24"/>
                <w:szCs w:val="24"/>
                <w:highlight w:val="green"/>
              </w:rPr>
            </w:pPr>
          </w:p>
          <w:p w14:paraId="5BFD1527" w14:textId="77777777" w:rsidR="003E24DD" w:rsidRPr="008660FB" w:rsidRDefault="003E24DD" w:rsidP="00EE03B8">
            <w:pPr>
              <w:pStyle w:val="Oby"/>
              <w:spacing w:line="252" w:lineRule="auto"/>
              <w:rPr>
                <w:rFonts w:ascii="Sylfaen" w:hAnsi="Sylfaen"/>
                <w:sz w:val="24"/>
                <w:szCs w:val="24"/>
                <w:highlight w:val="green"/>
              </w:rPr>
            </w:pPr>
          </w:p>
          <w:p w14:paraId="172156D5" w14:textId="77777777" w:rsidR="003E24DD" w:rsidRPr="00CE0A35" w:rsidRDefault="003E24DD" w:rsidP="00EE03B8">
            <w:pPr>
              <w:pStyle w:val="Oby"/>
              <w:spacing w:line="252" w:lineRule="auto"/>
              <w:rPr>
                <w:rFonts w:ascii="Sylfaen" w:hAnsi="Sylfaen"/>
                <w:sz w:val="24"/>
                <w:szCs w:val="24"/>
                <w:highlight w:val="green"/>
              </w:rPr>
            </w:pPr>
            <w:permStart w:id="1101348736" w:edGrp="everyone"/>
            <w:r w:rsidRPr="00CE0A35">
              <w:rPr>
                <w:rFonts w:ascii="Sylfaen" w:hAnsi="Sylfaen"/>
                <w:sz w:val="24"/>
                <w:szCs w:val="24"/>
                <w:highlight w:val="green"/>
              </w:rPr>
              <w:t>___________________________________</w:t>
            </w:r>
          </w:p>
          <w:p w14:paraId="750CDECD" w14:textId="77777777" w:rsidR="00762114" w:rsidRPr="008660FB" w:rsidRDefault="00167805" w:rsidP="00EE03B8">
            <w:pPr>
              <w:pStyle w:val="Oby"/>
              <w:spacing w:line="252" w:lineRule="auto"/>
              <w:rPr>
                <w:rFonts w:ascii="Sylfaen" w:hAnsi="Sylfaen"/>
                <w:sz w:val="24"/>
                <w:szCs w:val="24"/>
                <w:highlight w:val="green"/>
              </w:rPr>
            </w:pPr>
            <w:r w:rsidRPr="00CE0A35">
              <w:rPr>
                <w:rFonts w:ascii="Sylfaen" w:hAnsi="Sylfaen"/>
                <w:sz w:val="24"/>
                <w:szCs w:val="24"/>
                <w:highlight w:val="green"/>
              </w:rPr>
              <w:t>Zhotovitel</w:t>
            </w:r>
            <w:permEnd w:id="1101348736"/>
          </w:p>
        </w:tc>
      </w:tr>
    </w:tbl>
    <w:p w14:paraId="7D8764FA" w14:textId="77777777" w:rsidR="00571CA9" w:rsidRPr="00C6791E" w:rsidRDefault="00571CA9" w:rsidP="00EE03B8">
      <w:pPr>
        <w:pStyle w:val="Oby"/>
        <w:spacing w:line="252" w:lineRule="auto"/>
        <w:rPr>
          <w:rFonts w:ascii="Sylfaen" w:hAnsi="Sylfaen"/>
          <w:sz w:val="24"/>
          <w:szCs w:val="24"/>
        </w:rPr>
      </w:pPr>
    </w:p>
    <w:sectPr w:rsidR="00571CA9" w:rsidRPr="00C6791E" w:rsidSect="00EF524C">
      <w:footerReference w:type="default" r:id="rId11"/>
      <w:pgSz w:w="11906" w:h="16838"/>
      <w:pgMar w:top="1417" w:right="1286" w:bottom="1276" w:left="1260" w:header="708" w:footer="8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C73E3" w14:textId="77777777" w:rsidR="00033BED" w:rsidRDefault="00033BED" w:rsidP="001C3F3C">
      <w:pPr>
        <w:spacing w:after="0" w:line="240" w:lineRule="auto"/>
      </w:pPr>
      <w:r>
        <w:separator/>
      </w:r>
    </w:p>
  </w:endnote>
  <w:endnote w:type="continuationSeparator" w:id="0">
    <w:p w14:paraId="4544EF46" w14:textId="77777777" w:rsidR="00033BED" w:rsidRDefault="00033BED" w:rsidP="001C3F3C">
      <w:pPr>
        <w:spacing w:after="0" w:line="240" w:lineRule="auto"/>
      </w:pPr>
      <w:r>
        <w:continuationSeparator/>
      </w:r>
    </w:p>
  </w:endnote>
  <w:endnote w:type="continuationNotice" w:id="1">
    <w:p w14:paraId="025367A3" w14:textId="77777777" w:rsidR="00033BED" w:rsidRDefault="00033B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104201078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756057515"/>
          <w:docPartObj>
            <w:docPartGallery w:val="Page Numbers (Top of Page)"/>
            <w:docPartUnique/>
          </w:docPartObj>
        </w:sdtPr>
        <w:sdtEndPr/>
        <w:sdtContent>
          <w:p w14:paraId="310252CF" w14:textId="77777777" w:rsidR="00835A6B" w:rsidRPr="001C3F3C" w:rsidRDefault="00835A6B">
            <w:pPr>
              <w:pStyle w:val="Zpat"/>
              <w:jc w:val="right"/>
              <w:rPr>
                <w:sz w:val="18"/>
              </w:rPr>
            </w:pPr>
            <w:r w:rsidRPr="006D70F7">
              <w:rPr>
                <w:rFonts w:ascii="Sylfaen" w:hAnsi="Sylfaen"/>
                <w:sz w:val="18"/>
              </w:rPr>
              <w:t xml:space="preserve">Strana </w:t>
            </w:r>
            <w:r w:rsidRPr="006D70F7">
              <w:rPr>
                <w:rFonts w:ascii="Sylfaen" w:hAnsi="Sylfaen"/>
                <w:bCs/>
                <w:sz w:val="18"/>
                <w:szCs w:val="24"/>
              </w:rPr>
              <w:fldChar w:fldCharType="begin"/>
            </w:r>
            <w:r w:rsidRPr="006D70F7">
              <w:rPr>
                <w:rFonts w:ascii="Sylfaen" w:hAnsi="Sylfaen"/>
                <w:bCs/>
                <w:sz w:val="18"/>
              </w:rPr>
              <w:instrText>PAGE</w:instrText>
            </w:r>
            <w:r w:rsidRPr="006D70F7">
              <w:rPr>
                <w:rFonts w:ascii="Sylfaen" w:hAnsi="Sylfaen"/>
                <w:bCs/>
                <w:sz w:val="18"/>
                <w:szCs w:val="24"/>
              </w:rPr>
              <w:fldChar w:fldCharType="separate"/>
            </w:r>
            <w:r w:rsidR="00C7459D">
              <w:rPr>
                <w:rFonts w:ascii="Sylfaen" w:hAnsi="Sylfaen"/>
                <w:bCs/>
                <w:noProof/>
                <w:sz w:val="18"/>
              </w:rPr>
              <w:t>5</w:t>
            </w:r>
            <w:r w:rsidRPr="006D70F7">
              <w:rPr>
                <w:rFonts w:ascii="Sylfaen" w:hAnsi="Sylfaen"/>
                <w:bCs/>
                <w:sz w:val="18"/>
                <w:szCs w:val="24"/>
              </w:rPr>
              <w:fldChar w:fldCharType="end"/>
            </w:r>
            <w:r w:rsidRPr="006D70F7">
              <w:rPr>
                <w:rFonts w:ascii="Sylfaen" w:hAnsi="Sylfaen"/>
                <w:sz w:val="18"/>
              </w:rPr>
              <w:t xml:space="preserve"> z celkově </w:t>
            </w:r>
            <w:r w:rsidRPr="006D70F7">
              <w:rPr>
                <w:rFonts w:ascii="Sylfaen" w:hAnsi="Sylfaen"/>
                <w:bCs/>
                <w:sz w:val="18"/>
                <w:szCs w:val="24"/>
              </w:rPr>
              <w:fldChar w:fldCharType="begin"/>
            </w:r>
            <w:r w:rsidRPr="006D70F7">
              <w:rPr>
                <w:rFonts w:ascii="Sylfaen" w:hAnsi="Sylfaen"/>
                <w:bCs/>
                <w:sz w:val="18"/>
              </w:rPr>
              <w:instrText>NUMPAGES</w:instrText>
            </w:r>
            <w:r w:rsidRPr="006D70F7">
              <w:rPr>
                <w:rFonts w:ascii="Sylfaen" w:hAnsi="Sylfaen"/>
                <w:bCs/>
                <w:sz w:val="18"/>
                <w:szCs w:val="24"/>
              </w:rPr>
              <w:fldChar w:fldCharType="separate"/>
            </w:r>
            <w:r w:rsidR="00C7459D">
              <w:rPr>
                <w:rFonts w:ascii="Sylfaen" w:hAnsi="Sylfaen"/>
                <w:bCs/>
                <w:noProof/>
                <w:sz w:val="18"/>
              </w:rPr>
              <w:t>22</w:t>
            </w:r>
            <w:r w:rsidRPr="006D70F7">
              <w:rPr>
                <w:rFonts w:ascii="Sylfaen" w:hAnsi="Sylfae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412FA9F0" w14:textId="77777777" w:rsidR="00835A6B" w:rsidRPr="001C3F3C" w:rsidRDefault="00835A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7DB22" w14:textId="77777777" w:rsidR="00033BED" w:rsidRDefault="00033BED" w:rsidP="001C3F3C">
      <w:pPr>
        <w:spacing w:after="0" w:line="240" w:lineRule="auto"/>
      </w:pPr>
      <w:r>
        <w:separator/>
      </w:r>
    </w:p>
  </w:footnote>
  <w:footnote w:type="continuationSeparator" w:id="0">
    <w:p w14:paraId="5D44FC20" w14:textId="77777777" w:rsidR="00033BED" w:rsidRDefault="00033BED" w:rsidP="001C3F3C">
      <w:pPr>
        <w:spacing w:after="0" w:line="240" w:lineRule="auto"/>
      </w:pPr>
      <w:r>
        <w:continuationSeparator/>
      </w:r>
    </w:p>
  </w:footnote>
  <w:footnote w:type="continuationNotice" w:id="1">
    <w:p w14:paraId="3E8019C7" w14:textId="77777777" w:rsidR="00033BED" w:rsidRDefault="00033BE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7163"/>
    <w:multiLevelType w:val="hybridMultilevel"/>
    <w:tmpl w:val="73AAAB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B0AD"/>
    <w:multiLevelType w:val="hybridMultilevel"/>
    <w:tmpl w:val="C828614E"/>
    <w:lvl w:ilvl="0" w:tplc="5906CBCA">
      <w:start w:val="1"/>
      <w:numFmt w:val="decimal"/>
      <w:lvlText w:val="%1."/>
      <w:lvlJc w:val="left"/>
      <w:pPr>
        <w:ind w:left="720" w:hanging="360"/>
      </w:pPr>
    </w:lvl>
    <w:lvl w:ilvl="1" w:tplc="BECE82EC">
      <w:start w:val="1"/>
      <w:numFmt w:val="lowerLetter"/>
      <w:lvlText w:val="%2."/>
      <w:lvlJc w:val="left"/>
      <w:pPr>
        <w:ind w:left="1440" w:hanging="360"/>
      </w:pPr>
    </w:lvl>
    <w:lvl w:ilvl="2" w:tplc="FB2A3458">
      <w:start w:val="1"/>
      <w:numFmt w:val="lowerLetter"/>
      <w:lvlText w:val="%3)"/>
      <w:lvlJc w:val="left"/>
      <w:pPr>
        <w:ind w:left="2160" w:hanging="180"/>
      </w:pPr>
    </w:lvl>
    <w:lvl w:ilvl="3" w:tplc="7D62B7B2">
      <w:start w:val="1"/>
      <w:numFmt w:val="decimal"/>
      <w:lvlText w:val="%4."/>
      <w:lvlJc w:val="left"/>
      <w:pPr>
        <w:ind w:left="2880" w:hanging="360"/>
      </w:pPr>
    </w:lvl>
    <w:lvl w:ilvl="4" w:tplc="A3DCB280">
      <w:start w:val="1"/>
      <w:numFmt w:val="lowerLetter"/>
      <w:lvlText w:val="%5."/>
      <w:lvlJc w:val="left"/>
      <w:pPr>
        <w:ind w:left="3600" w:hanging="360"/>
      </w:pPr>
    </w:lvl>
    <w:lvl w:ilvl="5" w:tplc="5A8C0FC0">
      <w:start w:val="1"/>
      <w:numFmt w:val="lowerRoman"/>
      <w:lvlText w:val="%6."/>
      <w:lvlJc w:val="right"/>
      <w:pPr>
        <w:ind w:left="4320" w:hanging="180"/>
      </w:pPr>
    </w:lvl>
    <w:lvl w:ilvl="6" w:tplc="A4EA45C8">
      <w:start w:val="1"/>
      <w:numFmt w:val="decimal"/>
      <w:lvlText w:val="%7."/>
      <w:lvlJc w:val="left"/>
      <w:pPr>
        <w:ind w:left="5040" w:hanging="360"/>
      </w:pPr>
    </w:lvl>
    <w:lvl w:ilvl="7" w:tplc="6BEA5FFC">
      <w:start w:val="1"/>
      <w:numFmt w:val="lowerLetter"/>
      <w:lvlText w:val="%8."/>
      <w:lvlJc w:val="left"/>
      <w:pPr>
        <w:ind w:left="5760" w:hanging="360"/>
      </w:pPr>
    </w:lvl>
    <w:lvl w:ilvl="8" w:tplc="C83C448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87B60"/>
    <w:multiLevelType w:val="hybridMultilevel"/>
    <w:tmpl w:val="50AC36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098E9"/>
    <w:multiLevelType w:val="hybridMultilevel"/>
    <w:tmpl w:val="BE5A2B3E"/>
    <w:lvl w:ilvl="0" w:tplc="4E28ADF8">
      <w:start w:val="1"/>
      <w:numFmt w:val="decimal"/>
      <w:lvlText w:val="%1."/>
      <w:lvlJc w:val="left"/>
      <w:pPr>
        <w:ind w:left="720" w:hanging="360"/>
      </w:pPr>
    </w:lvl>
    <w:lvl w:ilvl="1" w:tplc="A5BA6624">
      <w:start w:val="1"/>
      <w:numFmt w:val="lowerLetter"/>
      <w:lvlText w:val="%2."/>
      <w:lvlJc w:val="left"/>
      <w:pPr>
        <w:ind w:left="1440" w:hanging="360"/>
      </w:pPr>
    </w:lvl>
    <w:lvl w:ilvl="2" w:tplc="0DEEA7A6">
      <w:start w:val="1"/>
      <w:numFmt w:val="lowerLetter"/>
      <w:lvlText w:val="%3)"/>
      <w:lvlJc w:val="left"/>
      <w:pPr>
        <w:ind w:left="2160" w:hanging="180"/>
      </w:pPr>
    </w:lvl>
    <w:lvl w:ilvl="3" w:tplc="0D00FDE2">
      <w:start w:val="1"/>
      <w:numFmt w:val="decimal"/>
      <w:lvlText w:val="%4."/>
      <w:lvlJc w:val="left"/>
      <w:pPr>
        <w:ind w:left="2880" w:hanging="360"/>
      </w:pPr>
    </w:lvl>
    <w:lvl w:ilvl="4" w:tplc="6A7EC5B0">
      <w:start w:val="1"/>
      <w:numFmt w:val="lowerLetter"/>
      <w:lvlText w:val="%5."/>
      <w:lvlJc w:val="left"/>
      <w:pPr>
        <w:ind w:left="3600" w:hanging="360"/>
      </w:pPr>
    </w:lvl>
    <w:lvl w:ilvl="5" w:tplc="8B18BF60">
      <w:start w:val="1"/>
      <w:numFmt w:val="lowerRoman"/>
      <w:lvlText w:val="%6."/>
      <w:lvlJc w:val="right"/>
      <w:pPr>
        <w:ind w:left="4320" w:hanging="180"/>
      </w:pPr>
    </w:lvl>
    <w:lvl w:ilvl="6" w:tplc="646879C4">
      <w:start w:val="1"/>
      <w:numFmt w:val="decimal"/>
      <w:lvlText w:val="%7."/>
      <w:lvlJc w:val="left"/>
      <w:pPr>
        <w:ind w:left="5040" w:hanging="360"/>
      </w:pPr>
    </w:lvl>
    <w:lvl w:ilvl="7" w:tplc="DDA6B888">
      <w:start w:val="1"/>
      <w:numFmt w:val="lowerLetter"/>
      <w:lvlText w:val="%8."/>
      <w:lvlJc w:val="left"/>
      <w:pPr>
        <w:ind w:left="5760" w:hanging="360"/>
      </w:pPr>
    </w:lvl>
    <w:lvl w:ilvl="8" w:tplc="D460E5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C4C0"/>
    <w:multiLevelType w:val="hybridMultilevel"/>
    <w:tmpl w:val="440CE4E0"/>
    <w:lvl w:ilvl="0" w:tplc="0A5EFFE6">
      <w:start w:val="1"/>
      <w:numFmt w:val="lowerLetter"/>
      <w:lvlText w:val="%1)"/>
      <w:lvlJc w:val="left"/>
      <w:pPr>
        <w:ind w:left="1066" w:hanging="360"/>
      </w:pPr>
    </w:lvl>
    <w:lvl w:ilvl="1" w:tplc="B566A5A8">
      <w:start w:val="1"/>
      <w:numFmt w:val="lowerLetter"/>
      <w:lvlText w:val="%2."/>
      <w:lvlJc w:val="left"/>
      <w:pPr>
        <w:ind w:left="1786" w:hanging="360"/>
      </w:pPr>
    </w:lvl>
    <w:lvl w:ilvl="2" w:tplc="B3AE9028">
      <w:start w:val="1"/>
      <w:numFmt w:val="lowerRoman"/>
      <w:lvlText w:val="%3."/>
      <w:lvlJc w:val="right"/>
      <w:pPr>
        <w:ind w:left="2506" w:hanging="180"/>
      </w:pPr>
    </w:lvl>
    <w:lvl w:ilvl="3" w:tplc="EE68C06E">
      <w:start w:val="1"/>
      <w:numFmt w:val="decimal"/>
      <w:lvlText w:val="%4."/>
      <w:lvlJc w:val="left"/>
      <w:pPr>
        <w:ind w:left="3226" w:hanging="360"/>
      </w:pPr>
    </w:lvl>
    <w:lvl w:ilvl="4" w:tplc="DCBA77EC">
      <w:start w:val="1"/>
      <w:numFmt w:val="lowerLetter"/>
      <w:lvlText w:val="%5."/>
      <w:lvlJc w:val="left"/>
      <w:pPr>
        <w:ind w:left="3946" w:hanging="360"/>
      </w:pPr>
    </w:lvl>
    <w:lvl w:ilvl="5" w:tplc="3D34574C">
      <w:start w:val="1"/>
      <w:numFmt w:val="lowerRoman"/>
      <w:lvlText w:val="%6."/>
      <w:lvlJc w:val="right"/>
      <w:pPr>
        <w:ind w:left="4666" w:hanging="180"/>
      </w:pPr>
    </w:lvl>
    <w:lvl w:ilvl="6" w:tplc="57D60198">
      <w:start w:val="1"/>
      <w:numFmt w:val="decimal"/>
      <w:lvlText w:val="%7."/>
      <w:lvlJc w:val="left"/>
      <w:pPr>
        <w:ind w:left="5386" w:hanging="360"/>
      </w:pPr>
    </w:lvl>
    <w:lvl w:ilvl="7" w:tplc="880CD90C">
      <w:start w:val="1"/>
      <w:numFmt w:val="lowerLetter"/>
      <w:lvlText w:val="%8."/>
      <w:lvlJc w:val="left"/>
      <w:pPr>
        <w:ind w:left="6106" w:hanging="360"/>
      </w:pPr>
    </w:lvl>
    <w:lvl w:ilvl="8" w:tplc="40E88304">
      <w:start w:val="1"/>
      <w:numFmt w:val="lowerRoman"/>
      <w:lvlText w:val="%9."/>
      <w:lvlJc w:val="right"/>
      <w:pPr>
        <w:ind w:left="6826" w:hanging="180"/>
      </w:pPr>
    </w:lvl>
  </w:abstractNum>
  <w:abstractNum w:abstractNumId="5" w15:restartNumberingAfterBreak="0">
    <w:nsid w:val="19B38486"/>
    <w:multiLevelType w:val="hybridMultilevel"/>
    <w:tmpl w:val="7F7C3BE4"/>
    <w:lvl w:ilvl="0" w:tplc="130AD440">
      <w:start w:val="1"/>
      <w:numFmt w:val="decimal"/>
      <w:lvlText w:val="%1."/>
      <w:lvlJc w:val="left"/>
      <w:pPr>
        <w:ind w:left="720" w:hanging="360"/>
      </w:pPr>
    </w:lvl>
    <w:lvl w:ilvl="1" w:tplc="52F01F90">
      <w:start w:val="1"/>
      <w:numFmt w:val="lowerLetter"/>
      <w:lvlText w:val="%2."/>
      <w:lvlJc w:val="left"/>
      <w:pPr>
        <w:ind w:left="1440" w:hanging="360"/>
      </w:pPr>
    </w:lvl>
    <w:lvl w:ilvl="2" w:tplc="59F0C638">
      <w:start w:val="1"/>
      <w:numFmt w:val="lowerLetter"/>
      <w:lvlText w:val="%3)"/>
      <w:lvlJc w:val="left"/>
      <w:pPr>
        <w:ind w:left="2160" w:hanging="180"/>
      </w:pPr>
    </w:lvl>
    <w:lvl w:ilvl="3" w:tplc="DBB8C7F6">
      <w:start w:val="1"/>
      <w:numFmt w:val="decimal"/>
      <w:lvlText w:val="%4."/>
      <w:lvlJc w:val="left"/>
      <w:pPr>
        <w:ind w:left="2880" w:hanging="360"/>
      </w:pPr>
    </w:lvl>
    <w:lvl w:ilvl="4" w:tplc="D7F8F2CA">
      <w:start w:val="1"/>
      <w:numFmt w:val="lowerLetter"/>
      <w:lvlText w:val="%5."/>
      <w:lvlJc w:val="left"/>
      <w:pPr>
        <w:ind w:left="3600" w:hanging="360"/>
      </w:pPr>
    </w:lvl>
    <w:lvl w:ilvl="5" w:tplc="EB385504">
      <w:start w:val="1"/>
      <w:numFmt w:val="lowerRoman"/>
      <w:lvlText w:val="%6."/>
      <w:lvlJc w:val="right"/>
      <w:pPr>
        <w:ind w:left="4320" w:hanging="180"/>
      </w:pPr>
    </w:lvl>
    <w:lvl w:ilvl="6" w:tplc="FA9CB9CA">
      <w:start w:val="1"/>
      <w:numFmt w:val="decimal"/>
      <w:lvlText w:val="%7."/>
      <w:lvlJc w:val="left"/>
      <w:pPr>
        <w:ind w:left="5040" w:hanging="360"/>
      </w:pPr>
    </w:lvl>
    <w:lvl w:ilvl="7" w:tplc="036486F2">
      <w:start w:val="1"/>
      <w:numFmt w:val="lowerLetter"/>
      <w:lvlText w:val="%8."/>
      <w:lvlJc w:val="left"/>
      <w:pPr>
        <w:ind w:left="5760" w:hanging="360"/>
      </w:pPr>
    </w:lvl>
    <w:lvl w:ilvl="8" w:tplc="988806B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C5B6E"/>
    <w:multiLevelType w:val="hybridMultilevel"/>
    <w:tmpl w:val="F3524580"/>
    <w:lvl w:ilvl="0" w:tplc="9A02B346">
      <w:start w:val="1"/>
      <w:numFmt w:val="lowerLetter"/>
      <w:lvlText w:val="%1)"/>
      <w:lvlJc w:val="left"/>
      <w:pPr>
        <w:ind w:left="720" w:hanging="360"/>
      </w:pPr>
    </w:lvl>
    <w:lvl w:ilvl="1" w:tplc="0C9C19F8">
      <w:start w:val="1"/>
      <w:numFmt w:val="lowerLetter"/>
      <w:lvlText w:val="%2."/>
      <w:lvlJc w:val="left"/>
      <w:pPr>
        <w:ind w:left="1440" w:hanging="360"/>
      </w:pPr>
    </w:lvl>
    <w:lvl w:ilvl="2" w:tplc="82906D68">
      <w:start w:val="1"/>
      <w:numFmt w:val="lowerRoman"/>
      <w:lvlText w:val="%3."/>
      <w:lvlJc w:val="right"/>
      <w:pPr>
        <w:ind w:left="2160" w:hanging="180"/>
      </w:pPr>
    </w:lvl>
    <w:lvl w:ilvl="3" w:tplc="90D6EC12">
      <w:start w:val="1"/>
      <w:numFmt w:val="decimal"/>
      <w:lvlText w:val="%4."/>
      <w:lvlJc w:val="left"/>
      <w:pPr>
        <w:ind w:left="2880" w:hanging="360"/>
      </w:pPr>
    </w:lvl>
    <w:lvl w:ilvl="4" w:tplc="19205CB0">
      <w:start w:val="1"/>
      <w:numFmt w:val="lowerLetter"/>
      <w:lvlText w:val="%5."/>
      <w:lvlJc w:val="left"/>
      <w:pPr>
        <w:ind w:left="3600" w:hanging="360"/>
      </w:pPr>
    </w:lvl>
    <w:lvl w:ilvl="5" w:tplc="247E7C66">
      <w:start w:val="1"/>
      <w:numFmt w:val="lowerRoman"/>
      <w:lvlText w:val="%6."/>
      <w:lvlJc w:val="right"/>
      <w:pPr>
        <w:ind w:left="4320" w:hanging="180"/>
      </w:pPr>
    </w:lvl>
    <w:lvl w:ilvl="6" w:tplc="EDE2B7EA">
      <w:start w:val="1"/>
      <w:numFmt w:val="decimal"/>
      <w:lvlText w:val="%7."/>
      <w:lvlJc w:val="left"/>
      <w:pPr>
        <w:ind w:left="5040" w:hanging="360"/>
      </w:pPr>
    </w:lvl>
    <w:lvl w:ilvl="7" w:tplc="0C1C0970">
      <w:start w:val="1"/>
      <w:numFmt w:val="lowerLetter"/>
      <w:lvlText w:val="%8."/>
      <w:lvlJc w:val="left"/>
      <w:pPr>
        <w:ind w:left="5760" w:hanging="360"/>
      </w:pPr>
    </w:lvl>
    <w:lvl w:ilvl="8" w:tplc="8B14F93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F1195"/>
    <w:multiLevelType w:val="multilevel"/>
    <w:tmpl w:val="78FE0DAA"/>
    <w:lvl w:ilvl="0">
      <w:start w:val="1"/>
      <w:numFmt w:val="decimal"/>
      <w:lvlText w:val="%1."/>
      <w:lvlJc w:val="left"/>
      <w:pPr>
        <w:ind w:left="709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Sylfaen" w:hAnsi="Sylfaen" w:hint="default"/>
        <w:b w:val="0"/>
        <w:bCs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1418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(%4)"/>
      <w:lvlJc w:val="left"/>
      <w:pPr>
        <w:ind w:left="2126" w:hanging="708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Zero"/>
      <w:lvlText w:val="%5"/>
      <w:lvlJc w:val="left"/>
      <w:pPr>
        <w:tabs>
          <w:tab w:val="num" w:pos="2126"/>
        </w:tabs>
        <w:ind w:left="2835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"/>
      <w:lvlJc w:val="left"/>
      <w:pPr>
        <w:tabs>
          <w:tab w:val="num" w:pos="2835"/>
        </w:tabs>
        <w:ind w:left="3544" w:hanging="709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3544"/>
        </w:tabs>
        <w:ind w:left="4253" w:hanging="709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E27AB43"/>
    <w:multiLevelType w:val="hybridMultilevel"/>
    <w:tmpl w:val="41FAA5B6"/>
    <w:lvl w:ilvl="0" w:tplc="E37E00AA">
      <w:start w:val="1"/>
      <w:numFmt w:val="decimal"/>
      <w:lvlText w:val="%1."/>
      <w:lvlJc w:val="left"/>
      <w:pPr>
        <w:ind w:left="720" w:hanging="360"/>
      </w:pPr>
    </w:lvl>
    <w:lvl w:ilvl="1" w:tplc="B6601E24">
      <w:start w:val="1"/>
      <w:numFmt w:val="lowerLetter"/>
      <w:lvlText w:val="%2."/>
      <w:lvlJc w:val="left"/>
      <w:pPr>
        <w:ind w:left="1440" w:hanging="360"/>
      </w:pPr>
    </w:lvl>
    <w:lvl w:ilvl="2" w:tplc="991C6F64">
      <w:start w:val="1"/>
      <w:numFmt w:val="lowerLetter"/>
      <w:lvlText w:val="%3)"/>
      <w:lvlJc w:val="left"/>
      <w:pPr>
        <w:ind w:left="2160" w:hanging="180"/>
      </w:pPr>
    </w:lvl>
    <w:lvl w:ilvl="3" w:tplc="B150C436">
      <w:start w:val="1"/>
      <w:numFmt w:val="decimal"/>
      <w:lvlText w:val="%4."/>
      <w:lvlJc w:val="left"/>
      <w:pPr>
        <w:ind w:left="2880" w:hanging="360"/>
      </w:pPr>
    </w:lvl>
    <w:lvl w:ilvl="4" w:tplc="DB308114">
      <w:start w:val="1"/>
      <w:numFmt w:val="lowerLetter"/>
      <w:lvlText w:val="%5."/>
      <w:lvlJc w:val="left"/>
      <w:pPr>
        <w:ind w:left="3600" w:hanging="360"/>
      </w:pPr>
    </w:lvl>
    <w:lvl w:ilvl="5" w:tplc="6A6E7B8C">
      <w:start w:val="1"/>
      <w:numFmt w:val="lowerRoman"/>
      <w:lvlText w:val="%6."/>
      <w:lvlJc w:val="right"/>
      <w:pPr>
        <w:ind w:left="4320" w:hanging="180"/>
      </w:pPr>
    </w:lvl>
    <w:lvl w:ilvl="6" w:tplc="333C082E">
      <w:start w:val="1"/>
      <w:numFmt w:val="decimal"/>
      <w:lvlText w:val="%7."/>
      <w:lvlJc w:val="left"/>
      <w:pPr>
        <w:ind w:left="5040" w:hanging="360"/>
      </w:pPr>
    </w:lvl>
    <w:lvl w:ilvl="7" w:tplc="3B9AEC08">
      <w:start w:val="1"/>
      <w:numFmt w:val="lowerLetter"/>
      <w:lvlText w:val="%8."/>
      <w:lvlJc w:val="left"/>
      <w:pPr>
        <w:ind w:left="5760" w:hanging="360"/>
      </w:pPr>
    </w:lvl>
    <w:lvl w:ilvl="8" w:tplc="81843FA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5A545"/>
    <w:multiLevelType w:val="hybridMultilevel"/>
    <w:tmpl w:val="7C30B1B8"/>
    <w:lvl w:ilvl="0" w:tplc="84C049E0">
      <w:start w:val="1"/>
      <w:numFmt w:val="decimal"/>
      <w:lvlText w:val="%1."/>
      <w:lvlJc w:val="left"/>
      <w:pPr>
        <w:ind w:left="720" w:hanging="360"/>
      </w:pPr>
    </w:lvl>
    <w:lvl w:ilvl="1" w:tplc="7FF674A8">
      <w:start w:val="1"/>
      <w:numFmt w:val="lowerLetter"/>
      <w:lvlText w:val="%2."/>
      <w:lvlJc w:val="left"/>
      <w:pPr>
        <w:ind w:left="1440" w:hanging="360"/>
      </w:pPr>
    </w:lvl>
    <w:lvl w:ilvl="2" w:tplc="AFC49D5E">
      <w:start w:val="1"/>
      <w:numFmt w:val="lowerLetter"/>
      <w:lvlText w:val="%3)"/>
      <w:lvlJc w:val="left"/>
      <w:pPr>
        <w:ind w:left="2160" w:hanging="180"/>
      </w:pPr>
    </w:lvl>
    <w:lvl w:ilvl="3" w:tplc="C4B279E0">
      <w:start w:val="1"/>
      <w:numFmt w:val="decimal"/>
      <w:lvlText w:val="%4."/>
      <w:lvlJc w:val="left"/>
      <w:pPr>
        <w:ind w:left="2880" w:hanging="360"/>
      </w:pPr>
    </w:lvl>
    <w:lvl w:ilvl="4" w:tplc="1764CDF2">
      <w:start w:val="1"/>
      <w:numFmt w:val="lowerLetter"/>
      <w:lvlText w:val="%5."/>
      <w:lvlJc w:val="left"/>
      <w:pPr>
        <w:ind w:left="3600" w:hanging="360"/>
      </w:pPr>
    </w:lvl>
    <w:lvl w:ilvl="5" w:tplc="6FFC757A">
      <w:start w:val="1"/>
      <w:numFmt w:val="lowerRoman"/>
      <w:lvlText w:val="%6."/>
      <w:lvlJc w:val="right"/>
      <w:pPr>
        <w:ind w:left="4320" w:hanging="180"/>
      </w:pPr>
    </w:lvl>
    <w:lvl w:ilvl="6" w:tplc="630418B6">
      <w:start w:val="1"/>
      <w:numFmt w:val="decimal"/>
      <w:lvlText w:val="%7."/>
      <w:lvlJc w:val="left"/>
      <w:pPr>
        <w:ind w:left="5040" w:hanging="360"/>
      </w:pPr>
    </w:lvl>
    <w:lvl w:ilvl="7" w:tplc="3FD640B0">
      <w:start w:val="1"/>
      <w:numFmt w:val="lowerLetter"/>
      <w:lvlText w:val="%8."/>
      <w:lvlJc w:val="left"/>
      <w:pPr>
        <w:ind w:left="5760" w:hanging="360"/>
      </w:pPr>
    </w:lvl>
    <w:lvl w:ilvl="8" w:tplc="0B1470B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A5200"/>
    <w:multiLevelType w:val="multilevel"/>
    <w:tmpl w:val="0C882066"/>
    <w:lvl w:ilvl="0">
      <w:start w:val="1"/>
      <w:numFmt w:val="decimal"/>
      <w:pStyle w:val="Alvl1"/>
      <w:lvlText w:val="%1."/>
      <w:lvlJc w:val="left"/>
      <w:pPr>
        <w:ind w:left="709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lvl2"/>
      <w:lvlText w:val="%1.%2."/>
      <w:lvlJc w:val="left"/>
      <w:pPr>
        <w:ind w:left="1276" w:hanging="709"/>
      </w:pPr>
      <w:rPr>
        <w:b w:val="0"/>
        <w:bCs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Clvl3"/>
      <w:lvlText w:val="%1.%2.%3."/>
      <w:lvlJc w:val="left"/>
      <w:pPr>
        <w:ind w:left="1418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126" w:hanging="708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2126"/>
        </w:tabs>
        <w:ind w:left="2835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3544" w:hanging="709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544"/>
        </w:tabs>
        <w:ind w:left="4253" w:hanging="709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880" w:hanging="360"/>
      </w:pPr>
    </w:lvl>
    <w:lvl w:ilvl="8">
      <w:start w:val="1"/>
      <w:numFmt w:val="decimal"/>
      <w:lvlText w:val="%1.%2.%3.%4.%5.%6.%7.%8.%9."/>
      <w:lvlJc w:val="left"/>
      <w:pPr>
        <w:ind w:left="3240" w:hanging="360"/>
      </w:pPr>
    </w:lvl>
  </w:abstractNum>
  <w:abstractNum w:abstractNumId="11" w15:restartNumberingAfterBreak="0">
    <w:nsid w:val="53B45651"/>
    <w:multiLevelType w:val="hybridMultilevel"/>
    <w:tmpl w:val="50AC36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CE955"/>
    <w:multiLevelType w:val="hybridMultilevel"/>
    <w:tmpl w:val="AB545C14"/>
    <w:lvl w:ilvl="0" w:tplc="CB64450A">
      <w:start w:val="1"/>
      <w:numFmt w:val="decimal"/>
      <w:lvlText w:val="%1."/>
      <w:lvlJc w:val="left"/>
      <w:pPr>
        <w:ind w:left="720" w:hanging="360"/>
      </w:pPr>
    </w:lvl>
    <w:lvl w:ilvl="1" w:tplc="08306F44">
      <w:start w:val="1"/>
      <w:numFmt w:val="lowerLetter"/>
      <w:lvlText w:val="%2."/>
      <w:lvlJc w:val="left"/>
      <w:pPr>
        <w:ind w:left="1440" w:hanging="360"/>
      </w:pPr>
    </w:lvl>
    <w:lvl w:ilvl="2" w:tplc="E0F47A60">
      <w:start w:val="1"/>
      <w:numFmt w:val="lowerLetter"/>
      <w:lvlText w:val="%3)"/>
      <w:lvlJc w:val="left"/>
      <w:pPr>
        <w:ind w:left="2160" w:hanging="180"/>
      </w:pPr>
    </w:lvl>
    <w:lvl w:ilvl="3" w:tplc="12CA1D72">
      <w:start w:val="1"/>
      <w:numFmt w:val="decimal"/>
      <w:lvlText w:val="%4."/>
      <w:lvlJc w:val="left"/>
      <w:pPr>
        <w:ind w:left="2880" w:hanging="360"/>
      </w:pPr>
    </w:lvl>
    <w:lvl w:ilvl="4" w:tplc="19B0D58C">
      <w:start w:val="1"/>
      <w:numFmt w:val="lowerLetter"/>
      <w:lvlText w:val="%5."/>
      <w:lvlJc w:val="left"/>
      <w:pPr>
        <w:ind w:left="3600" w:hanging="360"/>
      </w:pPr>
    </w:lvl>
    <w:lvl w:ilvl="5" w:tplc="DA604ECC">
      <w:start w:val="1"/>
      <w:numFmt w:val="lowerRoman"/>
      <w:lvlText w:val="%6."/>
      <w:lvlJc w:val="right"/>
      <w:pPr>
        <w:ind w:left="4320" w:hanging="180"/>
      </w:pPr>
    </w:lvl>
    <w:lvl w:ilvl="6" w:tplc="3CAE4BAE">
      <w:start w:val="1"/>
      <w:numFmt w:val="decimal"/>
      <w:lvlText w:val="%7."/>
      <w:lvlJc w:val="left"/>
      <w:pPr>
        <w:ind w:left="5040" w:hanging="360"/>
      </w:pPr>
    </w:lvl>
    <w:lvl w:ilvl="7" w:tplc="D5A48E2A">
      <w:start w:val="1"/>
      <w:numFmt w:val="lowerLetter"/>
      <w:lvlText w:val="%8."/>
      <w:lvlJc w:val="left"/>
      <w:pPr>
        <w:ind w:left="5760" w:hanging="360"/>
      </w:pPr>
    </w:lvl>
    <w:lvl w:ilvl="8" w:tplc="7532860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31558"/>
    <w:multiLevelType w:val="hybridMultilevel"/>
    <w:tmpl w:val="2D1269A8"/>
    <w:lvl w:ilvl="0" w:tplc="B84A66B0">
      <w:start w:val="1"/>
      <w:numFmt w:val="upperLetter"/>
      <w:pStyle w:val="Preambule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02C02"/>
    <w:multiLevelType w:val="hybridMultilevel"/>
    <w:tmpl w:val="274276EE"/>
    <w:lvl w:ilvl="0" w:tplc="FBA2052A">
      <w:start w:val="1"/>
      <w:numFmt w:val="lowerLetter"/>
      <w:lvlText w:val="%1)"/>
      <w:lvlJc w:val="left"/>
      <w:pPr>
        <w:ind w:left="720" w:hanging="360"/>
      </w:pPr>
    </w:lvl>
    <w:lvl w:ilvl="1" w:tplc="825A1E20">
      <w:start w:val="1"/>
      <w:numFmt w:val="lowerLetter"/>
      <w:lvlText w:val="%2."/>
      <w:lvlJc w:val="left"/>
      <w:pPr>
        <w:ind w:left="1440" w:hanging="360"/>
      </w:pPr>
    </w:lvl>
    <w:lvl w:ilvl="2" w:tplc="0B52992A">
      <w:start w:val="1"/>
      <w:numFmt w:val="lowerRoman"/>
      <w:lvlText w:val="%3."/>
      <w:lvlJc w:val="right"/>
      <w:pPr>
        <w:ind w:left="2160" w:hanging="180"/>
      </w:pPr>
    </w:lvl>
    <w:lvl w:ilvl="3" w:tplc="8A5C599C">
      <w:start w:val="1"/>
      <w:numFmt w:val="decimal"/>
      <w:lvlText w:val="%4."/>
      <w:lvlJc w:val="left"/>
      <w:pPr>
        <w:ind w:left="2880" w:hanging="360"/>
      </w:pPr>
    </w:lvl>
    <w:lvl w:ilvl="4" w:tplc="1D769A0E">
      <w:start w:val="1"/>
      <w:numFmt w:val="lowerLetter"/>
      <w:lvlText w:val="%5."/>
      <w:lvlJc w:val="left"/>
      <w:pPr>
        <w:ind w:left="3600" w:hanging="360"/>
      </w:pPr>
    </w:lvl>
    <w:lvl w:ilvl="5" w:tplc="8772A284">
      <w:start w:val="1"/>
      <w:numFmt w:val="lowerRoman"/>
      <w:lvlText w:val="%6."/>
      <w:lvlJc w:val="right"/>
      <w:pPr>
        <w:ind w:left="4320" w:hanging="180"/>
      </w:pPr>
    </w:lvl>
    <w:lvl w:ilvl="6" w:tplc="43A0E416">
      <w:start w:val="1"/>
      <w:numFmt w:val="decimal"/>
      <w:lvlText w:val="%7."/>
      <w:lvlJc w:val="left"/>
      <w:pPr>
        <w:ind w:left="5040" w:hanging="360"/>
      </w:pPr>
    </w:lvl>
    <w:lvl w:ilvl="7" w:tplc="C2FA8584">
      <w:start w:val="1"/>
      <w:numFmt w:val="lowerLetter"/>
      <w:lvlText w:val="%8."/>
      <w:lvlJc w:val="left"/>
      <w:pPr>
        <w:ind w:left="5760" w:hanging="360"/>
      </w:pPr>
    </w:lvl>
    <w:lvl w:ilvl="8" w:tplc="A848687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50798"/>
    <w:multiLevelType w:val="hybridMultilevel"/>
    <w:tmpl w:val="6FA6C1C4"/>
    <w:lvl w:ilvl="0" w:tplc="F87C7510">
      <w:start w:val="1"/>
      <w:numFmt w:val="decimal"/>
      <w:lvlText w:val="%1."/>
      <w:lvlJc w:val="left"/>
      <w:pPr>
        <w:ind w:left="720" w:hanging="360"/>
      </w:pPr>
    </w:lvl>
    <w:lvl w:ilvl="1" w:tplc="53BA6A00">
      <w:start w:val="1"/>
      <w:numFmt w:val="lowerLetter"/>
      <w:lvlText w:val="%2."/>
      <w:lvlJc w:val="left"/>
      <w:pPr>
        <w:ind w:left="1440" w:hanging="360"/>
      </w:pPr>
    </w:lvl>
    <w:lvl w:ilvl="2" w:tplc="DF381AB8">
      <w:start w:val="1"/>
      <w:numFmt w:val="lowerLetter"/>
      <w:lvlText w:val="%3)"/>
      <w:lvlJc w:val="left"/>
      <w:pPr>
        <w:ind w:left="2160" w:hanging="180"/>
      </w:pPr>
    </w:lvl>
    <w:lvl w:ilvl="3" w:tplc="86981AA6">
      <w:start w:val="1"/>
      <w:numFmt w:val="decimal"/>
      <w:lvlText w:val="%4."/>
      <w:lvlJc w:val="left"/>
      <w:pPr>
        <w:ind w:left="2880" w:hanging="360"/>
      </w:pPr>
    </w:lvl>
    <w:lvl w:ilvl="4" w:tplc="9F18F518">
      <w:start w:val="1"/>
      <w:numFmt w:val="lowerLetter"/>
      <w:lvlText w:val="%5."/>
      <w:lvlJc w:val="left"/>
      <w:pPr>
        <w:ind w:left="3600" w:hanging="360"/>
      </w:pPr>
    </w:lvl>
    <w:lvl w:ilvl="5" w:tplc="5CEAE078">
      <w:start w:val="1"/>
      <w:numFmt w:val="lowerRoman"/>
      <w:lvlText w:val="%6."/>
      <w:lvlJc w:val="right"/>
      <w:pPr>
        <w:ind w:left="4320" w:hanging="180"/>
      </w:pPr>
    </w:lvl>
    <w:lvl w:ilvl="6" w:tplc="0DC48376">
      <w:start w:val="1"/>
      <w:numFmt w:val="decimal"/>
      <w:lvlText w:val="%7."/>
      <w:lvlJc w:val="left"/>
      <w:pPr>
        <w:ind w:left="5040" w:hanging="360"/>
      </w:pPr>
    </w:lvl>
    <w:lvl w:ilvl="7" w:tplc="EFE0271E">
      <w:start w:val="1"/>
      <w:numFmt w:val="lowerLetter"/>
      <w:lvlText w:val="%8."/>
      <w:lvlJc w:val="left"/>
      <w:pPr>
        <w:ind w:left="5760" w:hanging="360"/>
      </w:pPr>
    </w:lvl>
    <w:lvl w:ilvl="8" w:tplc="1648134E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340681">
    <w:abstractNumId w:val="12"/>
  </w:num>
  <w:num w:numId="2" w16cid:durableId="463280106">
    <w:abstractNumId w:val="8"/>
  </w:num>
  <w:num w:numId="3" w16cid:durableId="544104175">
    <w:abstractNumId w:val="3"/>
  </w:num>
  <w:num w:numId="4" w16cid:durableId="1977684034">
    <w:abstractNumId w:val="1"/>
  </w:num>
  <w:num w:numId="5" w16cid:durableId="1394038177">
    <w:abstractNumId w:val="9"/>
  </w:num>
  <w:num w:numId="6" w16cid:durableId="1064451421">
    <w:abstractNumId w:val="14"/>
  </w:num>
  <w:num w:numId="7" w16cid:durableId="208811010">
    <w:abstractNumId w:val="15"/>
  </w:num>
  <w:num w:numId="8" w16cid:durableId="1369254992">
    <w:abstractNumId w:val="5"/>
  </w:num>
  <w:num w:numId="9" w16cid:durableId="582105032">
    <w:abstractNumId w:val="6"/>
  </w:num>
  <w:num w:numId="10" w16cid:durableId="372854468">
    <w:abstractNumId w:val="4"/>
  </w:num>
  <w:num w:numId="11" w16cid:durableId="437214184">
    <w:abstractNumId w:val="13"/>
  </w:num>
  <w:num w:numId="12" w16cid:durableId="126555994">
    <w:abstractNumId w:val="10"/>
  </w:num>
  <w:num w:numId="13" w16cid:durableId="891424467">
    <w:abstractNumId w:val="0"/>
  </w:num>
  <w:num w:numId="14" w16cid:durableId="1427266395">
    <w:abstractNumId w:val="7"/>
  </w:num>
  <w:num w:numId="15" w16cid:durableId="1562592704">
    <w:abstractNumId w:val="11"/>
  </w:num>
  <w:num w:numId="16" w16cid:durableId="824052560">
    <w:abstractNumId w:val="2"/>
  </w:num>
  <w:num w:numId="17" w16cid:durableId="620765496">
    <w:abstractNumId w:val="10"/>
  </w:num>
  <w:num w:numId="18" w16cid:durableId="1445153027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readOnly" w:enforcement="0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586"/>
    <w:rsid w:val="00001D98"/>
    <w:rsid w:val="00003591"/>
    <w:rsid w:val="000035B8"/>
    <w:rsid w:val="00003A3B"/>
    <w:rsid w:val="0000525A"/>
    <w:rsid w:val="0000731A"/>
    <w:rsid w:val="00007D9A"/>
    <w:rsid w:val="00007FCA"/>
    <w:rsid w:val="000100E7"/>
    <w:rsid w:val="000155FD"/>
    <w:rsid w:val="00016A26"/>
    <w:rsid w:val="00022BA7"/>
    <w:rsid w:val="00023033"/>
    <w:rsid w:val="000249FD"/>
    <w:rsid w:val="0003077C"/>
    <w:rsid w:val="00031A78"/>
    <w:rsid w:val="00033662"/>
    <w:rsid w:val="00033BED"/>
    <w:rsid w:val="000357A0"/>
    <w:rsid w:val="00036790"/>
    <w:rsid w:val="00040300"/>
    <w:rsid w:val="00041A33"/>
    <w:rsid w:val="000430C3"/>
    <w:rsid w:val="00043853"/>
    <w:rsid w:val="00043E8F"/>
    <w:rsid w:val="000447B0"/>
    <w:rsid w:val="00044E58"/>
    <w:rsid w:val="00045174"/>
    <w:rsid w:val="00046326"/>
    <w:rsid w:val="00046998"/>
    <w:rsid w:val="00046E94"/>
    <w:rsid w:val="00050E59"/>
    <w:rsid w:val="00050FF8"/>
    <w:rsid w:val="0005156E"/>
    <w:rsid w:val="00051808"/>
    <w:rsid w:val="00051C9D"/>
    <w:rsid w:val="000527B3"/>
    <w:rsid w:val="00052869"/>
    <w:rsid w:val="00053287"/>
    <w:rsid w:val="00053D91"/>
    <w:rsid w:val="00053FF9"/>
    <w:rsid w:val="000548F2"/>
    <w:rsid w:val="000563AD"/>
    <w:rsid w:val="00061B26"/>
    <w:rsid w:val="00063EED"/>
    <w:rsid w:val="00065111"/>
    <w:rsid w:val="00067493"/>
    <w:rsid w:val="00070A63"/>
    <w:rsid w:val="000711F8"/>
    <w:rsid w:val="0007148F"/>
    <w:rsid w:val="00072BFF"/>
    <w:rsid w:val="000738DB"/>
    <w:rsid w:val="00073B13"/>
    <w:rsid w:val="00073C10"/>
    <w:rsid w:val="000741B6"/>
    <w:rsid w:val="00075049"/>
    <w:rsid w:val="000756BF"/>
    <w:rsid w:val="0007661C"/>
    <w:rsid w:val="0007740C"/>
    <w:rsid w:val="00081C7C"/>
    <w:rsid w:val="000822D6"/>
    <w:rsid w:val="00084066"/>
    <w:rsid w:val="00092A51"/>
    <w:rsid w:val="000952E4"/>
    <w:rsid w:val="00095B2E"/>
    <w:rsid w:val="00095DE5"/>
    <w:rsid w:val="00096367"/>
    <w:rsid w:val="0009675E"/>
    <w:rsid w:val="00097447"/>
    <w:rsid w:val="00097EDE"/>
    <w:rsid w:val="000A06C2"/>
    <w:rsid w:val="000A0AED"/>
    <w:rsid w:val="000A1F79"/>
    <w:rsid w:val="000A3456"/>
    <w:rsid w:val="000A69C5"/>
    <w:rsid w:val="000A6E36"/>
    <w:rsid w:val="000B15E4"/>
    <w:rsid w:val="000B2C85"/>
    <w:rsid w:val="000B4F73"/>
    <w:rsid w:val="000B5BF8"/>
    <w:rsid w:val="000C0BAF"/>
    <w:rsid w:val="000C2888"/>
    <w:rsid w:val="000C441F"/>
    <w:rsid w:val="000C5100"/>
    <w:rsid w:val="000C6AA4"/>
    <w:rsid w:val="000C7FDE"/>
    <w:rsid w:val="000D17E0"/>
    <w:rsid w:val="000D19EC"/>
    <w:rsid w:val="000D218B"/>
    <w:rsid w:val="000D4084"/>
    <w:rsid w:val="000D4AD6"/>
    <w:rsid w:val="000D5E3A"/>
    <w:rsid w:val="000D602F"/>
    <w:rsid w:val="000D7140"/>
    <w:rsid w:val="000E144E"/>
    <w:rsid w:val="000E3DEF"/>
    <w:rsid w:val="000E7A2D"/>
    <w:rsid w:val="000F0F97"/>
    <w:rsid w:val="000F1BA1"/>
    <w:rsid w:val="000F225B"/>
    <w:rsid w:val="000F28DE"/>
    <w:rsid w:val="000F3674"/>
    <w:rsid w:val="000F60D0"/>
    <w:rsid w:val="000F7C8B"/>
    <w:rsid w:val="00100F3A"/>
    <w:rsid w:val="0010380C"/>
    <w:rsid w:val="00104355"/>
    <w:rsid w:val="0010513D"/>
    <w:rsid w:val="00105F64"/>
    <w:rsid w:val="00111882"/>
    <w:rsid w:val="001132D8"/>
    <w:rsid w:val="00114087"/>
    <w:rsid w:val="001148AC"/>
    <w:rsid w:val="00114E14"/>
    <w:rsid w:val="001176E4"/>
    <w:rsid w:val="001200D0"/>
    <w:rsid w:val="001204BC"/>
    <w:rsid w:val="00121A73"/>
    <w:rsid w:val="00124457"/>
    <w:rsid w:val="00125675"/>
    <w:rsid w:val="00126575"/>
    <w:rsid w:val="00126786"/>
    <w:rsid w:val="0013047B"/>
    <w:rsid w:val="00130D95"/>
    <w:rsid w:val="0013147A"/>
    <w:rsid w:val="00131DAE"/>
    <w:rsid w:val="001321F2"/>
    <w:rsid w:val="00134C18"/>
    <w:rsid w:val="00134D91"/>
    <w:rsid w:val="001354CC"/>
    <w:rsid w:val="001376BC"/>
    <w:rsid w:val="0013772D"/>
    <w:rsid w:val="00137AE2"/>
    <w:rsid w:val="001402EA"/>
    <w:rsid w:val="0014196B"/>
    <w:rsid w:val="001419B8"/>
    <w:rsid w:val="00142F35"/>
    <w:rsid w:val="00144A1F"/>
    <w:rsid w:val="00150F68"/>
    <w:rsid w:val="00151B63"/>
    <w:rsid w:val="0015770C"/>
    <w:rsid w:val="0016084B"/>
    <w:rsid w:val="001613A0"/>
    <w:rsid w:val="00162DF1"/>
    <w:rsid w:val="00162EF2"/>
    <w:rsid w:val="00162F64"/>
    <w:rsid w:val="00163300"/>
    <w:rsid w:val="001648F1"/>
    <w:rsid w:val="00165DB2"/>
    <w:rsid w:val="00167780"/>
    <w:rsid w:val="00167805"/>
    <w:rsid w:val="001706B1"/>
    <w:rsid w:val="001711D1"/>
    <w:rsid w:val="001718C8"/>
    <w:rsid w:val="001719AF"/>
    <w:rsid w:val="001736A0"/>
    <w:rsid w:val="00173F3B"/>
    <w:rsid w:val="00174498"/>
    <w:rsid w:val="00176057"/>
    <w:rsid w:val="00176E09"/>
    <w:rsid w:val="001772CC"/>
    <w:rsid w:val="001812F5"/>
    <w:rsid w:val="00182F27"/>
    <w:rsid w:val="0018313D"/>
    <w:rsid w:val="00184170"/>
    <w:rsid w:val="001842F7"/>
    <w:rsid w:val="00186481"/>
    <w:rsid w:val="00186579"/>
    <w:rsid w:val="00187761"/>
    <w:rsid w:val="001877F5"/>
    <w:rsid w:val="00187D45"/>
    <w:rsid w:val="0018DFA7"/>
    <w:rsid w:val="0019075B"/>
    <w:rsid w:val="00193D44"/>
    <w:rsid w:val="001948DD"/>
    <w:rsid w:val="00195043"/>
    <w:rsid w:val="001969AE"/>
    <w:rsid w:val="001970ED"/>
    <w:rsid w:val="001973D8"/>
    <w:rsid w:val="001A0CF2"/>
    <w:rsid w:val="001A1538"/>
    <w:rsid w:val="001A28F2"/>
    <w:rsid w:val="001A2C68"/>
    <w:rsid w:val="001A4E3C"/>
    <w:rsid w:val="001A5011"/>
    <w:rsid w:val="001A58F3"/>
    <w:rsid w:val="001A6BCD"/>
    <w:rsid w:val="001A743D"/>
    <w:rsid w:val="001A75BB"/>
    <w:rsid w:val="001A7B78"/>
    <w:rsid w:val="001B15E6"/>
    <w:rsid w:val="001B3A63"/>
    <w:rsid w:val="001B590A"/>
    <w:rsid w:val="001B6B5F"/>
    <w:rsid w:val="001C0649"/>
    <w:rsid w:val="001C1F3D"/>
    <w:rsid w:val="001C2C98"/>
    <w:rsid w:val="001C2CCF"/>
    <w:rsid w:val="001C3F3C"/>
    <w:rsid w:val="001D0901"/>
    <w:rsid w:val="001D13C4"/>
    <w:rsid w:val="001D1AF8"/>
    <w:rsid w:val="001D2113"/>
    <w:rsid w:val="001D33D7"/>
    <w:rsid w:val="001D3611"/>
    <w:rsid w:val="001D4A9F"/>
    <w:rsid w:val="001D510D"/>
    <w:rsid w:val="001D552E"/>
    <w:rsid w:val="001D55EB"/>
    <w:rsid w:val="001D56CA"/>
    <w:rsid w:val="001D5D4E"/>
    <w:rsid w:val="001D65A1"/>
    <w:rsid w:val="001E09E3"/>
    <w:rsid w:val="001E26EA"/>
    <w:rsid w:val="001E37D6"/>
    <w:rsid w:val="001E4083"/>
    <w:rsid w:val="001E4D28"/>
    <w:rsid w:val="001E5BDF"/>
    <w:rsid w:val="001E67BB"/>
    <w:rsid w:val="001F05E9"/>
    <w:rsid w:val="001F11A7"/>
    <w:rsid w:val="001F2838"/>
    <w:rsid w:val="001F3081"/>
    <w:rsid w:val="001F40EA"/>
    <w:rsid w:val="001F4A0B"/>
    <w:rsid w:val="001F50CE"/>
    <w:rsid w:val="001F5146"/>
    <w:rsid w:val="00200A78"/>
    <w:rsid w:val="00200DF1"/>
    <w:rsid w:val="002022A3"/>
    <w:rsid w:val="002026F7"/>
    <w:rsid w:val="00204A61"/>
    <w:rsid w:val="00204F29"/>
    <w:rsid w:val="00206ADD"/>
    <w:rsid w:val="00207DC1"/>
    <w:rsid w:val="00207E0C"/>
    <w:rsid w:val="00210885"/>
    <w:rsid w:val="00211820"/>
    <w:rsid w:val="00211EC2"/>
    <w:rsid w:val="00212105"/>
    <w:rsid w:val="00214A2E"/>
    <w:rsid w:val="00214FB2"/>
    <w:rsid w:val="00216232"/>
    <w:rsid w:val="00220F6E"/>
    <w:rsid w:val="002215DA"/>
    <w:rsid w:val="00221785"/>
    <w:rsid w:val="00226597"/>
    <w:rsid w:val="00226D6B"/>
    <w:rsid w:val="00227006"/>
    <w:rsid w:val="00230A1C"/>
    <w:rsid w:val="00231163"/>
    <w:rsid w:val="002320A6"/>
    <w:rsid w:val="00232717"/>
    <w:rsid w:val="00232BB0"/>
    <w:rsid w:val="00232F47"/>
    <w:rsid w:val="00233096"/>
    <w:rsid w:val="00235F14"/>
    <w:rsid w:val="0023610C"/>
    <w:rsid w:val="0024030F"/>
    <w:rsid w:val="00241730"/>
    <w:rsid w:val="00242556"/>
    <w:rsid w:val="00243FE3"/>
    <w:rsid w:val="002454C6"/>
    <w:rsid w:val="00252806"/>
    <w:rsid w:val="002528C8"/>
    <w:rsid w:val="002533DA"/>
    <w:rsid w:val="0025376D"/>
    <w:rsid w:val="00253A4C"/>
    <w:rsid w:val="002546C2"/>
    <w:rsid w:val="00254A36"/>
    <w:rsid w:val="002555E8"/>
    <w:rsid w:val="00255662"/>
    <w:rsid w:val="00255CD6"/>
    <w:rsid w:val="0025711C"/>
    <w:rsid w:val="00257C7A"/>
    <w:rsid w:val="00259F06"/>
    <w:rsid w:val="00260463"/>
    <w:rsid w:val="00260E86"/>
    <w:rsid w:val="002611DB"/>
    <w:rsid w:val="00261542"/>
    <w:rsid w:val="0026169B"/>
    <w:rsid w:val="0026248D"/>
    <w:rsid w:val="00263877"/>
    <w:rsid w:val="002638C4"/>
    <w:rsid w:val="002641F1"/>
    <w:rsid w:val="00266604"/>
    <w:rsid w:val="00266631"/>
    <w:rsid w:val="002666B4"/>
    <w:rsid w:val="00267B97"/>
    <w:rsid w:val="002711E9"/>
    <w:rsid w:val="00271661"/>
    <w:rsid w:val="00271C97"/>
    <w:rsid w:val="00273160"/>
    <w:rsid w:val="00273219"/>
    <w:rsid w:val="00273364"/>
    <w:rsid w:val="0027366E"/>
    <w:rsid w:val="00274F42"/>
    <w:rsid w:val="00274FFC"/>
    <w:rsid w:val="002817C9"/>
    <w:rsid w:val="00282837"/>
    <w:rsid w:val="00283399"/>
    <w:rsid w:val="0028380C"/>
    <w:rsid w:val="00285A76"/>
    <w:rsid w:val="00286B4D"/>
    <w:rsid w:val="00290335"/>
    <w:rsid w:val="002904EA"/>
    <w:rsid w:val="0029167A"/>
    <w:rsid w:val="002929B7"/>
    <w:rsid w:val="002952B6"/>
    <w:rsid w:val="002962B5"/>
    <w:rsid w:val="00296B40"/>
    <w:rsid w:val="002A1E15"/>
    <w:rsid w:val="002A223B"/>
    <w:rsid w:val="002A2E28"/>
    <w:rsid w:val="002A53A6"/>
    <w:rsid w:val="002A72A8"/>
    <w:rsid w:val="002A7A03"/>
    <w:rsid w:val="002B0C0A"/>
    <w:rsid w:val="002B1340"/>
    <w:rsid w:val="002B150C"/>
    <w:rsid w:val="002B1582"/>
    <w:rsid w:val="002B1EB6"/>
    <w:rsid w:val="002B287B"/>
    <w:rsid w:val="002B3FFB"/>
    <w:rsid w:val="002B5E7F"/>
    <w:rsid w:val="002C0F4C"/>
    <w:rsid w:val="002C2409"/>
    <w:rsid w:val="002C2BD6"/>
    <w:rsid w:val="002C2FBE"/>
    <w:rsid w:val="002C32FF"/>
    <w:rsid w:val="002C33D8"/>
    <w:rsid w:val="002C60A6"/>
    <w:rsid w:val="002C615B"/>
    <w:rsid w:val="002C700B"/>
    <w:rsid w:val="002C71AD"/>
    <w:rsid w:val="002D15C9"/>
    <w:rsid w:val="002D1B2C"/>
    <w:rsid w:val="002D1BF6"/>
    <w:rsid w:val="002D2A55"/>
    <w:rsid w:val="002D3E66"/>
    <w:rsid w:val="002D4876"/>
    <w:rsid w:val="002D4D55"/>
    <w:rsid w:val="002D4E2D"/>
    <w:rsid w:val="002D4E73"/>
    <w:rsid w:val="002D5AAA"/>
    <w:rsid w:val="002D76EE"/>
    <w:rsid w:val="002E1C37"/>
    <w:rsid w:val="002E1D9B"/>
    <w:rsid w:val="002E2ECA"/>
    <w:rsid w:val="002E4D27"/>
    <w:rsid w:val="002E6827"/>
    <w:rsid w:val="002F33BE"/>
    <w:rsid w:val="002F59BA"/>
    <w:rsid w:val="002F65A1"/>
    <w:rsid w:val="002F752B"/>
    <w:rsid w:val="0030020C"/>
    <w:rsid w:val="00300608"/>
    <w:rsid w:val="00300890"/>
    <w:rsid w:val="003018E6"/>
    <w:rsid w:val="003028F8"/>
    <w:rsid w:val="00305395"/>
    <w:rsid w:val="00305DB1"/>
    <w:rsid w:val="00305E48"/>
    <w:rsid w:val="00306D32"/>
    <w:rsid w:val="00307080"/>
    <w:rsid w:val="00311C8A"/>
    <w:rsid w:val="00311F57"/>
    <w:rsid w:val="00312808"/>
    <w:rsid w:val="00313E0F"/>
    <w:rsid w:val="00313FF5"/>
    <w:rsid w:val="003143F0"/>
    <w:rsid w:val="00315762"/>
    <w:rsid w:val="00315E19"/>
    <w:rsid w:val="00317FCB"/>
    <w:rsid w:val="00320B16"/>
    <w:rsid w:val="00320B50"/>
    <w:rsid w:val="00321653"/>
    <w:rsid w:val="00323356"/>
    <w:rsid w:val="00323F52"/>
    <w:rsid w:val="003242D8"/>
    <w:rsid w:val="00324CCA"/>
    <w:rsid w:val="003250CB"/>
    <w:rsid w:val="00325290"/>
    <w:rsid w:val="00325A9F"/>
    <w:rsid w:val="003303B9"/>
    <w:rsid w:val="0033167D"/>
    <w:rsid w:val="00333FD3"/>
    <w:rsid w:val="0034120A"/>
    <w:rsid w:val="003414CB"/>
    <w:rsid w:val="0034262D"/>
    <w:rsid w:val="003478E8"/>
    <w:rsid w:val="003506D5"/>
    <w:rsid w:val="00350F22"/>
    <w:rsid w:val="00351DAB"/>
    <w:rsid w:val="00352DF3"/>
    <w:rsid w:val="0035409E"/>
    <w:rsid w:val="00354DFB"/>
    <w:rsid w:val="00355324"/>
    <w:rsid w:val="003566AD"/>
    <w:rsid w:val="003638F0"/>
    <w:rsid w:val="00366AE2"/>
    <w:rsid w:val="00367090"/>
    <w:rsid w:val="00367204"/>
    <w:rsid w:val="003675D2"/>
    <w:rsid w:val="0036766E"/>
    <w:rsid w:val="0037015D"/>
    <w:rsid w:val="0037041A"/>
    <w:rsid w:val="00372242"/>
    <w:rsid w:val="0037271D"/>
    <w:rsid w:val="003733B5"/>
    <w:rsid w:val="00373519"/>
    <w:rsid w:val="00381AD1"/>
    <w:rsid w:val="00382410"/>
    <w:rsid w:val="0038502D"/>
    <w:rsid w:val="0038532E"/>
    <w:rsid w:val="00385528"/>
    <w:rsid w:val="00385A70"/>
    <w:rsid w:val="00391776"/>
    <w:rsid w:val="00391EA7"/>
    <w:rsid w:val="00392A5A"/>
    <w:rsid w:val="00392DCC"/>
    <w:rsid w:val="00393451"/>
    <w:rsid w:val="00393CFC"/>
    <w:rsid w:val="00395283"/>
    <w:rsid w:val="00396337"/>
    <w:rsid w:val="00396D4D"/>
    <w:rsid w:val="003971F6"/>
    <w:rsid w:val="0039763B"/>
    <w:rsid w:val="003A0091"/>
    <w:rsid w:val="003A18FE"/>
    <w:rsid w:val="003A254B"/>
    <w:rsid w:val="003A6D92"/>
    <w:rsid w:val="003A77F4"/>
    <w:rsid w:val="003B0136"/>
    <w:rsid w:val="003B0A4B"/>
    <w:rsid w:val="003B359A"/>
    <w:rsid w:val="003B52F1"/>
    <w:rsid w:val="003B7E4A"/>
    <w:rsid w:val="003C1194"/>
    <w:rsid w:val="003C3020"/>
    <w:rsid w:val="003C3E4A"/>
    <w:rsid w:val="003C45C2"/>
    <w:rsid w:val="003C61CA"/>
    <w:rsid w:val="003C69D0"/>
    <w:rsid w:val="003C76E2"/>
    <w:rsid w:val="003D0572"/>
    <w:rsid w:val="003D087D"/>
    <w:rsid w:val="003D3105"/>
    <w:rsid w:val="003D5888"/>
    <w:rsid w:val="003D7215"/>
    <w:rsid w:val="003E0B57"/>
    <w:rsid w:val="003E1146"/>
    <w:rsid w:val="003E24DD"/>
    <w:rsid w:val="003E3AD5"/>
    <w:rsid w:val="003E63E7"/>
    <w:rsid w:val="003E687A"/>
    <w:rsid w:val="003F3D9F"/>
    <w:rsid w:val="003F41A5"/>
    <w:rsid w:val="003F63A4"/>
    <w:rsid w:val="003F6BC5"/>
    <w:rsid w:val="00400286"/>
    <w:rsid w:val="00400966"/>
    <w:rsid w:val="00400B3B"/>
    <w:rsid w:val="00400DAA"/>
    <w:rsid w:val="0040128F"/>
    <w:rsid w:val="004022EF"/>
    <w:rsid w:val="00402452"/>
    <w:rsid w:val="00406047"/>
    <w:rsid w:val="00411A8D"/>
    <w:rsid w:val="00413302"/>
    <w:rsid w:val="0041368A"/>
    <w:rsid w:val="00414030"/>
    <w:rsid w:val="00414CC8"/>
    <w:rsid w:val="004160AC"/>
    <w:rsid w:val="00416968"/>
    <w:rsid w:val="004169A1"/>
    <w:rsid w:val="00421883"/>
    <w:rsid w:val="00422259"/>
    <w:rsid w:val="00422CA9"/>
    <w:rsid w:val="00424D17"/>
    <w:rsid w:val="00427CF1"/>
    <w:rsid w:val="00430ABF"/>
    <w:rsid w:val="00431C71"/>
    <w:rsid w:val="0043261E"/>
    <w:rsid w:val="004334A7"/>
    <w:rsid w:val="004337EB"/>
    <w:rsid w:val="00433BC0"/>
    <w:rsid w:val="004344C8"/>
    <w:rsid w:val="004347D4"/>
    <w:rsid w:val="00434FCE"/>
    <w:rsid w:val="004421EC"/>
    <w:rsid w:val="00443B88"/>
    <w:rsid w:val="00444CDE"/>
    <w:rsid w:val="00445F1C"/>
    <w:rsid w:val="00446374"/>
    <w:rsid w:val="00447EE5"/>
    <w:rsid w:val="00450484"/>
    <w:rsid w:val="00451DEB"/>
    <w:rsid w:val="00452646"/>
    <w:rsid w:val="004531FF"/>
    <w:rsid w:val="00453B0A"/>
    <w:rsid w:val="00453FC8"/>
    <w:rsid w:val="00454A0D"/>
    <w:rsid w:val="00456539"/>
    <w:rsid w:val="0045688E"/>
    <w:rsid w:val="00456D02"/>
    <w:rsid w:val="0045726C"/>
    <w:rsid w:val="004578C4"/>
    <w:rsid w:val="00457F43"/>
    <w:rsid w:val="00461310"/>
    <w:rsid w:val="00461538"/>
    <w:rsid w:val="00461F0C"/>
    <w:rsid w:val="00462802"/>
    <w:rsid w:val="00462A2F"/>
    <w:rsid w:val="00464B06"/>
    <w:rsid w:val="00464B64"/>
    <w:rsid w:val="004658EE"/>
    <w:rsid w:val="004658F2"/>
    <w:rsid w:val="004663D1"/>
    <w:rsid w:val="00466702"/>
    <w:rsid w:val="00466DA5"/>
    <w:rsid w:val="004677E5"/>
    <w:rsid w:val="00467B67"/>
    <w:rsid w:val="004708E3"/>
    <w:rsid w:val="00472A21"/>
    <w:rsid w:val="004756E7"/>
    <w:rsid w:val="004769C1"/>
    <w:rsid w:val="004779CF"/>
    <w:rsid w:val="00477C36"/>
    <w:rsid w:val="00480958"/>
    <w:rsid w:val="00481868"/>
    <w:rsid w:val="00481FD8"/>
    <w:rsid w:val="00483590"/>
    <w:rsid w:val="00484153"/>
    <w:rsid w:val="00484A9E"/>
    <w:rsid w:val="00484BB5"/>
    <w:rsid w:val="0048511A"/>
    <w:rsid w:val="00485801"/>
    <w:rsid w:val="00485FC3"/>
    <w:rsid w:val="00486023"/>
    <w:rsid w:val="00487542"/>
    <w:rsid w:val="00487F05"/>
    <w:rsid w:val="00491649"/>
    <w:rsid w:val="00491935"/>
    <w:rsid w:val="00491F36"/>
    <w:rsid w:val="004924C1"/>
    <w:rsid w:val="00494D7E"/>
    <w:rsid w:val="00495E33"/>
    <w:rsid w:val="004A0B94"/>
    <w:rsid w:val="004A10E2"/>
    <w:rsid w:val="004A1181"/>
    <w:rsid w:val="004A17BA"/>
    <w:rsid w:val="004A2E9A"/>
    <w:rsid w:val="004A46ED"/>
    <w:rsid w:val="004A4819"/>
    <w:rsid w:val="004A56D9"/>
    <w:rsid w:val="004A7B0E"/>
    <w:rsid w:val="004B1684"/>
    <w:rsid w:val="004B2C5C"/>
    <w:rsid w:val="004B352E"/>
    <w:rsid w:val="004B4D04"/>
    <w:rsid w:val="004B544C"/>
    <w:rsid w:val="004B5988"/>
    <w:rsid w:val="004B5C84"/>
    <w:rsid w:val="004B60C7"/>
    <w:rsid w:val="004B7C71"/>
    <w:rsid w:val="004C1272"/>
    <w:rsid w:val="004C2400"/>
    <w:rsid w:val="004C34A4"/>
    <w:rsid w:val="004C7253"/>
    <w:rsid w:val="004C7A6A"/>
    <w:rsid w:val="004D0E51"/>
    <w:rsid w:val="004D63C9"/>
    <w:rsid w:val="004D7B31"/>
    <w:rsid w:val="004E0FC5"/>
    <w:rsid w:val="004E147E"/>
    <w:rsid w:val="004E2376"/>
    <w:rsid w:val="004E2528"/>
    <w:rsid w:val="004E633F"/>
    <w:rsid w:val="004E78CD"/>
    <w:rsid w:val="004F0118"/>
    <w:rsid w:val="004F4E7D"/>
    <w:rsid w:val="004F5ABD"/>
    <w:rsid w:val="004F6475"/>
    <w:rsid w:val="004F6D11"/>
    <w:rsid w:val="005023C9"/>
    <w:rsid w:val="005035E5"/>
    <w:rsid w:val="005040A7"/>
    <w:rsid w:val="005053F8"/>
    <w:rsid w:val="00505939"/>
    <w:rsid w:val="00511414"/>
    <w:rsid w:val="005119EA"/>
    <w:rsid w:val="00511DF3"/>
    <w:rsid w:val="00514FC9"/>
    <w:rsid w:val="005152E3"/>
    <w:rsid w:val="005157DD"/>
    <w:rsid w:val="00516E27"/>
    <w:rsid w:val="00516E50"/>
    <w:rsid w:val="005308F4"/>
    <w:rsid w:val="00530F9D"/>
    <w:rsid w:val="00532266"/>
    <w:rsid w:val="005328C8"/>
    <w:rsid w:val="00533475"/>
    <w:rsid w:val="0053453E"/>
    <w:rsid w:val="005349FC"/>
    <w:rsid w:val="00541F46"/>
    <w:rsid w:val="005441D2"/>
    <w:rsid w:val="005449EF"/>
    <w:rsid w:val="00545403"/>
    <w:rsid w:val="005456BA"/>
    <w:rsid w:val="00545E22"/>
    <w:rsid w:val="005466C6"/>
    <w:rsid w:val="00547466"/>
    <w:rsid w:val="00547A50"/>
    <w:rsid w:val="0055018B"/>
    <w:rsid w:val="0055061D"/>
    <w:rsid w:val="00550AE6"/>
    <w:rsid w:val="00550DB9"/>
    <w:rsid w:val="0055161B"/>
    <w:rsid w:val="005518D1"/>
    <w:rsid w:val="00552E77"/>
    <w:rsid w:val="00554D54"/>
    <w:rsid w:val="0055690E"/>
    <w:rsid w:val="00556AFC"/>
    <w:rsid w:val="005629A3"/>
    <w:rsid w:val="005629A5"/>
    <w:rsid w:val="00562FCF"/>
    <w:rsid w:val="00565F4C"/>
    <w:rsid w:val="00567054"/>
    <w:rsid w:val="00567B54"/>
    <w:rsid w:val="00570547"/>
    <w:rsid w:val="005706A9"/>
    <w:rsid w:val="0057077C"/>
    <w:rsid w:val="00570A81"/>
    <w:rsid w:val="00571CA9"/>
    <w:rsid w:val="005741B5"/>
    <w:rsid w:val="00575312"/>
    <w:rsid w:val="005814B1"/>
    <w:rsid w:val="00583754"/>
    <w:rsid w:val="00584A43"/>
    <w:rsid w:val="00587D9E"/>
    <w:rsid w:val="00591D71"/>
    <w:rsid w:val="0059430A"/>
    <w:rsid w:val="00595887"/>
    <w:rsid w:val="00596569"/>
    <w:rsid w:val="00597418"/>
    <w:rsid w:val="005979C4"/>
    <w:rsid w:val="00597DC8"/>
    <w:rsid w:val="005A1399"/>
    <w:rsid w:val="005A205D"/>
    <w:rsid w:val="005A2948"/>
    <w:rsid w:val="005A4C99"/>
    <w:rsid w:val="005A5CA2"/>
    <w:rsid w:val="005A5D47"/>
    <w:rsid w:val="005A6C8A"/>
    <w:rsid w:val="005B0494"/>
    <w:rsid w:val="005B09F7"/>
    <w:rsid w:val="005B3F2C"/>
    <w:rsid w:val="005B476A"/>
    <w:rsid w:val="005B4823"/>
    <w:rsid w:val="005B4C0D"/>
    <w:rsid w:val="005B652A"/>
    <w:rsid w:val="005B6E46"/>
    <w:rsid w:val="005B7790"/>
    <w:rsid w:val="005C0191"/>
    <w:rsid w:val="005C39E4"/>
    <w:rsid w:val="005D2348"/>
    <w:rsid w:val="005D2D89"/>
    <w:rsid w:val="005D3958"/>
    <w:rsid w:val="005D3BF4"/>
    <w:rsid w:val="005D50AA"/>
    <w:rsid w:val="005D5B07"/>
    <w:rsid w:val="005E10E7"/>
    <w:rsid w:val="005E2172"/>
    <w:rsid w:val="005E3589"/>
    <w:rsid w:val="005E3B87"/>
    <w:rsid w:val="005E578D"/>
    <w:rsid w:val="005E6CF8"/>
    <w:rsid w:val="005F2D70"/>
    <w:rsid w:val="005F6530"/>
    <w:rsid w:val="005F6958"/>
    <w:rsid w:val="005F7A10"/>
    <w:rsid w:val="005F7CE9"/>
    <w:rsid w:val="006005DD"/>
    <w:rsid w:val="00600C21"/>
    <w:rsid w:val="00602345"/>
    <w:rsid w:val="00602726"/>
    <w:rsid w:val="00603145"/>
    <w:rsid w:val="00603185"/>
    <w:rsid w:val="00603AA9"/>
    <w:rsid w:val="00606895"/>
    <w:rsid w:val="0060735E"/>
    <w:rsid w:val="00607934"/>
    <w:rsid w:val="0060799E"/>
    <w:rsid w:val="006100E7"/>
    <w:rsid w:val="0061223F"/>
    <w:rsid w:val="00615134"/>
    <w:rsid w:val="006156BB"/>
    <w:rsid w:val="00615D35"/>
    <w:rsid w:val="00615E0C"/>
    <w:rsid w:val="00616BBA"/>
    <w:rsid w:val="00620C88"/>
    <w:rsid w:val="0062228E"/>
    <w:rsid w:val="00623924"/>
    <w:rsid w:val="00623F26"/>
    <w:rsid w:val="00624A12"/>
    <w:rsid w:val="00626934"/>
    <w:rsid w:val="00626D76"/>
    <w:rsid w:val="006273C5"/>
    <w:rsid w:val="00631D84"/>
    <w:rsid w:val="006320F5"/>
    <w:rsid w:val="006325FC"/>
    <w:rsid w:val="00632B5B"/>
    <w:rsid w:val="00633C6D"/>
    <w:rsid w:val="00633D18"/>
    <w:rsid w:val="00634036"/>
    <w:rsid w:val="006352A9"/>
    <w:rsid w:val="00635407"/>
    <w:rsid w:val="006364BD"/>
    <w:rsid w:val="006373E2"/>
    <w:rsid w:val="00637AE9"/>
    <w:rsid w:val="00641588"/>
    <w:rsid w:val="00644CE4"/>
    <w:rsid w:val="0064529C"/>
    <w:rsid w:val="00646185"/>
    <w:rsid w:val="00650814"/>
    <w:rsid w:val="00652D29"/>
    <w:rsid w:val="0065360D"/>
    <w:rsid w:val="00653B2B"/>
    <w:rsid w:val="00653BAD"/>
    <w:rsid w:val="00654E1C"/>
    <w:rsid w:val="00655931"/>
    <w:rsid w:val="0065678A"/>
    <w:rsid w:val="00657B80"/>
    <w:rsid w:val="00657D7A"/>
    <w:rsid w:val="00657E14"/>
    <w:rsid w:val="006602FE"/>
    <w:rsid w:val="00662967"/>
    <w:rsid w:val="00662C65"/>
    <w:rsid w:val="0066452A"/>
    <w:rsid w:val="006654FA"/>
    <w:rsid w:val="00665601"/>
    <w:rsid w:val="0066566C"/>
    <w:rsid w:val="006669AF"/>
    <w:rsid w:val="00667724"/>
    <w:rsid w:val="0067443C"/>
    <w:rsid w:val="00677456"/>
    <w:rsid w:val="00677FDF"/>
    <w:rsid w:val="00681ED2"/>
    <w:rsid w:val="006835A3"/>
    <w:rsid w:val="00683880"/>
    <w:rsid w:val="0068402A"/>
    <w:rsid w:val="00684D83"/>
    <w:rsid w:val="006876E3"/>
    <w:rsid w:val="00691814"/>
    <w:rsid w:val="00693343"/>
    <w:rsid w:val="00693E2D"/>
    <w:rsid w:val="0069407C"/>
    <w:rsid w:val="0069411C"/>
    <w:rsid w:val="006950FA"/>
    <w:rsid w:val="006965C0"/>
    <w:rsid w:val="00696B15"/>
    <w:rsid w:val="00697276"/>
    <w:rsid w:val="006A0524"/>
    <w:rsid w:val="006A08D4"/>
    <w:rsid w:val="006A0BA3"/>
    <w:rsid w:val="006A199D"/>
    <w:rsid w:val="006A1B5B"/>
    <w:rsid w:val="006A23AD"/>
    <w:rsid w:val="006A4375"/>
    <w:rsid w:val="006A473F"/>
    <w:rsid w:val="006A4C9E"/>
    <w:rsid w:val="006A5734"/>
    <w:rsid w:val="006A59A9"/>
    <w:rsid w:val="006A6600"/>
    <w:rsid w:val="006A7005"/>
    <w:rsid w:val="006B1602"/>
    <w:rsid w:val="006B1D3E"/>
    <w:rsid w:val="006B2510"/>
    <w:rsid w:val="006B297E"/>
    <w:rsid w:val="006B35CB"/>
    <w:rsid w:val="006B3640"/>
    <w:rsid w:val="006B3E34"/>
    <w:rsid w:val="006B482A"/>
    <w:rsid w:val="006B5259"/>
    <w:rsid w:val="006B593F"/>
    <w:rsid w:val="006C1155"/>
    <w:rsid w:val="006C2FE3"/>
    <w:rsid w:val="006C6F78"/>
    <w:rsid w:val="006C7E5D"/>
    <w:rsid w:val="006D05BB"/>
    <w:rsid w:val="006D0EC4"/>
    <w:rsid w:val="006D3879"/>
    <w:rsid w:val="006D4EE1"/>
    <w:rsid w:val="006D4FC4"/>
    <w:rsid w:val="006D5A1E"/>
    <w:rsid w:val="006D70F7"/>
    <w:rsid w:val="006E05A3"/>
    <w:rsid w:val="006E0854"/>
    <w:rsid w:val="006E0D6B"/>
    <w:rsid w:val="006E162D"/>
    <w:rsid w:val="006E3CA4"/>
    <w:rsid w:val="006E59E2"/>
    <w:rsid w:val="006E5FEF"/>
    <w:rsid w:val="006E655E"/>
    <w:rsid w:val="006E754D"/>
    <w:rsid w:val="006E7D77"/>
    <w:rsid w:val="006F156B"/>
    <w:rsid w:val="006F2385"/>
    <w:rsid w:val="006F4180"/>
    <w:rsid w:val="006F52CD"/>
    <w:rsid w:val="006F6B48"/>
    <w:rsid w:val="006F6F00"/>
    <w:rsid w:val="0070370A"/>
    <w:rsid w:val="0070394C"/>
    <w:rsid w:val="00704F50"/>
    <w:rsid w:val="0070641E"/>
    <w:rsid w:val="00706798"/>
    <w:rsid w:val="00706F0D"/>
    <w:rsid w:val="0070779D"/>
    <w:rsid w:val="007115B3"/>
    <w:rsid w:val="0071262E"/>
    <w:rsid w:val="00712987"/>
    <w:rsid w:val="00713926"/>
    <w:rsid w:val="00713C5F"/>
    <w:rsid w:val="007153EA"/>
    <w:rsid w:val="00715509"/>
    <w:rsid w:val="007219A2"/>
    <w:rsid w:val="0072216B"/>
    <w:rsid w:val="007227DE"/>
    <w:rsid w:val="00722CEB"/>
    <w:rsid w:val="007250C9"/>
    <w:rsid w:val="00726791"/>
    <w:rsid w:val="00726B61"/>
    <w:rsid w:val="007276E5"/>
    <w:rsid w:val="00727BED"/>
    <w:rsid w:val="007312DF"/>
    <w:rsid w:val="00731520"/>
    <w:rsid w:val="007328DF"/>
    <w:rsid w:val="00732C3F"/>
    <w:rsid w:val="007331BD"/>
    <w:rsid w:val="0073581E"/>
    <w:rsid w:val="00735DCA"/>
    <w:rsid w:val="00735F70"/>
    <w:rsid w:val="00740CAD"/>
    <w:rsid w:val="007413E9"/>
    <w:rsid w:val="00742B69"/>
    <w:rsid w:val="007430AB"/>
    <w:rsid w:val="007455CB"/>
    <w:rsid w:val="0074636C"/>
    <w:rsid w:val="007463CA"/>
    <w:rsid w:val="0074730E"/>
    <w:rsid w:val="00754842"/>
    <w:rsid w:val="0075567A"/>
    <w:rsid w:val="00755B8C"/>
    <w:rsid w:val="00756177"/>
    <w:rsid w:val="00756AA4"/>
    <w:rsid w:val="0075719A"/>
    <w:rsid w:val="00757228"/>
    <w:rsid w:val="00760337"/>
    <w:rsid w:val="007614D7"/>
    <w:rsid w:val="00761F10"/>
    <w:rsid w:val="00762101"/>
    <w:rsid w:val="00762114"/>
    <w:rsid w:val="007630A6"/>
    <w:rsid w:val="00763F21"/>
    <w:rsid w:val="00766120"/>
    <w:rsid w:val="00766EAE"/>
    <w:rsid w:val="00767996"/>
    <w:rsid w:val="00770FD2"/>
    <w:rsid w:val="00771A5F"/>
    <w:rsid w:val="00771CA8"/>
    <w:rsid w:val="00772208"/>
    <w:rsid w:val="00774B1C"/>
    <w:rsid w:val="00775FBF"/>
    <w:rsid w:val="00776139"/>
    <w:rsid w:val="00776659"/>
    <w:rsid w:val="007767F4"/>
    <w:rsid w:val="007777DC"/>
    <w:rsid w:val="00777BAE"/>
    <w:rsid w:val="00777EAC"/>
    <w:rsid w:val="0078022B"/>
    <w:rsid w:val="007804A2"/>
    <w:rsid w:val="00781D77"/>
    <w:rsid w:val="007829B4"/>
    <w:rsid w:val="00784B73"/>
    <w:rsid w:val="00786EA8"/>
    <w:rsid w:val="007879CE"/>
    <w:rsid w:val="00787BB1"/>
    <w:rsid w:val="00793198"/>
    <w:rsid w:val="00794D41"/>
    <w:rsid w:val="00794F00"/>
    <w:rsid w:val="0079671C"/>
    <w:rsid w:val="00796996"/>
    <w:rsid w:val="0079789E"/>
    <w:rsid w:val="007A16C9"/>
    <w:rsid w:val="007A2DF5"/>
    <w:rsid w:val="007A351D"/>
    <w:rsid w:val="007A37EB"/>
    <w:rsid w:val="007A3818"/>
    <w:rsid w:val="007A53AA"/>
    <w:rsid w:val="007A582E"/>
    <w:rsid w:val="007B0D49"/>
    <w:rsid w:val="007B0E80"/>
    <w:rsid w:val="007B3097"/>
    <w:rsid w:val="007B439D"/>
    <w:rsid w:val="007B4606"/>
    <w:rsid w:val="007B78FC"/>
    <w:rsid w:val="007C1164"/>
    <w:rsid w:val="007C1D1E"/>
    <w:rsid w:val="007C267D"/>
    <w:rsid w:val="007C2840"/>
    <w:rsid w:val="007C3935"/>
    <w:rsid w:val="007C6955"/>
    <w:rsid w:val="007D09C7"/>
    <w:rsid w:val="007D3CD1"/>
    <w:rsid w:val="007D50B3"/>
    <w:rsid w:val="007D535E"/>
    <w:rsid w:val="007D77D8"/>
    <w:rsid w:val="007E030D"/>
    <w:rsid w:val="007E0E94"/>
    <w:rsid w:val="007E25B1"/>
    <w:rsid w:val="007E4519"/>
    <w:rsid w:val="007E57D2"/>
    <w:rsid w:val="007E5BC1"/>
    <w:rsid w:val="007E615C"/>
    <w:rsid w:val="007E6925"/>
    <w:rsid w:val="007E70F5"/>
    <w:rsid w:val="007E72C4"/>
    <w:rsid w:val="007E7E7C"/>
    <w:rsid w:val="007F0535"/>
    <w:rsid w:val="007F1037"/>
    <w:rsid w:val="007F11F2"/>
    <w:rsid w:val="007F2054"/>
    <w:rsid w:val="007F3602"/>
    <w:rsid w:val="007F3647"/>
    <w:rsid w:val="007F4A17"/>
    <w:rsid w:val="007F6706"/>
    <w:rsid w:val="00800543"/>
    <w:rsid w:val="00802CEB"/>
    <w:rsid w:val="0080364D"/>
    <w:rsid w:val="0080454E"/>
    <w:rsid w:val="00806E44"/>
    <w:rsid w:val="00807789"/>
    <w:rsid w:val="00811636"/>
    <w:rsid w:val="00813940"/>
    <w:rsid w:val="00814B17"/>
    <w:rsid w:val="00816C8E"/>
    <w:rsid w:val="00820575"/>
    <w:rsid w:val="00820F73"/>
    <w:rsid w:val="0082275A"/>
    <w:rsid w:val="00823089"/>
    <w:rsid w:val="00824328"/>
    <w:rsid w:val="008277C6"/>
    <w:rsid w:val="00830654"/>
    <w:rsid w:val="00830DD8"/>
    <w:rsid w:val="008326BE"/>
    <w:rsid w:val="00835A6B"/>
    <w:rsid w:val="00836CDA"/>
    <w:rsid w:val="00837F32"/>
    <w:rsid w:val="008425C6"/>
    <w:rsid w:val="0084310D"/>
    <w:rsid w:val="008436A6"/>
    <w:rsid w:val="00845577"/>
    <w:rsid w:val="00845A47"/>
    <w:rsid w:val="00847B10"/>
    <w:rsid w:val="008509F6"/>
    <w:rsid w:val="00851EE0"/>
    <w:rsid w:val="00852CCE"/>
    <w:rsid w:val="00853774"/>
    <w:rsid w:val="00853C48"/>
    <w:rsid w:val="00854DD8"/>
    <w:rsid w:val="00856487"/>
    <w:rsid w:val="00856665"/>
    <w:rsid w:val="00857814"/>
    <w:rsid w:val="00857C45"/>
    <w:rsid w:val="00862E49"/>
    <w:rsid w:val="008639FC"/>
    <w:rsid w:val="00863B84"/>
    <w:rsid w:val="00865B3E"/>
    <w:rsid w:val="008660FB"/>
    <w:rsid w:val="00866980"/>
    <w:rsid w:val="0086701D"/>
    <w:rsid w:val="0086743A"/>
    <w:rsid w:val="00867554"/>
    <w:rsid w:val="00871A0E"/>
    <w:rsid w:val="00872328"/>
    <w:rsid w:val="008723F9"/>
    <w:rsid w:val="00872872"/>
    <w:rsid w:val="0087309B"/>
    <w:rsid w:val="00875500"/>
    <w:rsid w:val="00876511"/>
    <w:rsid w:val="00876F03"/>
    <w:rsid w:val="008776A9"/>
    <w:rsid w:val="00880327"/>
    <w:rsid w:val="00881334"/>
    <w:rsid w:val="0088270C"/>
    <w:rsid w:val="00882D88"/>
    <w:rsid w:val="00883B2F"/>
    <w:rsid w:val="00883BD7"/>
    <w:rsid w:val="00884432"/>
    <w:rsid w:val="00884CB5"/>
    <w:rsid w:val="00884D2B"/>
    <w:rsid w:val="0088599A"/>
    <w:rsid w:val="008860B0"/>
    <w:rsid w:val="00886118"/>
    <w:rsid w:val="00886EF6"/>
    <w:rsid w:val="00887C68"/>
    <w:rsid w:val="0089022D"/>
    <w:rsid w:val="0089168D"/>
    <w:rsid w:val="00892393"/>
    <w:rsid w:val="008952AB"/>
    <w:rsid w:val="00895E97"/>
    <w:rsid w:val="0089679B"/>
    <w:rsid w:val="008A177B"/>
    <w:rsid w:val="008A3DF1"/>
    <w:rsid w:val="008A44B1"/>
    <w:rsid w:val="008A4E38"/>
    <w:rsid w:val="008A52A9"/>
    <w:rsid w:val="008A5535"/>
    <w:rsid w:val="008B220C"/>
    <w:rsid w:val="008B2860"/>
    <w:rsid w:val="008B4190"/>
    <w:rsid w:val="008B4424"/>
    <w:rsid w:val="008B6CB9"/>
    <w:rsid w:val="008C0A18"/>
    <w:rsid w:val="008C12FE"/>
    <w:rsid w:val="008C1B2C"/>
    <w:rsid w:val="008C212E"/>
    <w:rsid w:val="008C3360"/>
    <w:rsid w:val="008C3C70"/>
    <w:rsid w:val="008C607C"/>
    <w:rsid w:val="008D156F"/>
    <w:rsid w:val="008D1A44"/>
    <w:rsid w:val="008D20DC"/>
    <w:rsid w:val="008D29B1"/>
    <w:rsid w:val="008D4D71"/>
    <w:rsid w:val="008D566C"/>
    <w:rsid w:val="008D60A9"/>
    <w:rsid w:val="008D65DC"/>
    <w:rsid w:val="008D6931"/>
    <w:rsid w:val="008D7755"/>
    <w:rsid w:val="008E118A"/>
    <w:rsid w:val="008E1BC5"/>
    <w:rsid w:val="008E207C"/>
    <w:rsid w:val="008E4FB2"/>
    <w:rsid w:val="008E5636"/>
    <w:rsid w:val="008E59ED"/>
    <w:rsid w:val="008E5D90"/>
    <w:rsid w:val="008E7499"/>
    <w:rsid w:val="008E7D1B"/>
    <w:rsid w:val="008F0EE2"/>
    <w:rsid w:val="008F0F6D"/>
    <w:rsid w:val="008F10A7"/>
    <w:rsid w:val="008F4675"/>
    <w:rsid w:val="008F512B"/>
    <w:rsid w:val="00900C74"/>
    <w:rsid w:val="00902981"/>
    <w:rsid w:val="00904A92"/>
    <w:rsid w:val="009051CF"/>
    <w:rsid w:val="00905259"/>
    <w:rsid w:val="00905DEB"/>
    <w:rsid w:val="00905FB7"/>
    <w:rsid w:val="0090692C"/>
    <w:rsid w:val="00907146"/>
    <w:rsid w:val="0091019B"/>
    <w:rsid w:val="009101C1"/>
    <w:rsid w:val="009104A9"/>
    <w:rsid w:val="00910871"/>
    <w:rsid w:val="00911C36"/>
    <w:rsid w:val="00912398"/>
    <w:rsid w:val="009129E1"/>
    <w:rsid w:val="0091356B"/>
    <w:rsid w:val="00913C8F"/>
    <w:rsid w:val="009148E5"/>
    <w:rsid w:val="009169D8"/>
    <w:rsid w:val="009207BB"/>
    <w:rsid w:val="0092188B"/>
    <w:rsid w:val="00922BE9"/>
    <w:rsid w:val="00926244"/>
    <w:rsid w:val="0092659C"/>
    <w:rsid w:val="00926920"/>
    <w:rsid w:val="009304E6"/>
    <w:rsid w:val="00931F29"/>
    <w:rsid w:val="00932164"/>
    <w:rsid w:val="009321C6"/>
    <w:rsid w:val="00932428"/>
    <w:rsid w:val="0093443E"/>
    <w:rsid w:val="00934692"/>
    <w:rsid w:val="00934EE2"/>
    <w:rsid w:val="00937B6F"/>
    <w:rsid w:val="00937E31"/>
    <w:rsid w:val="00940F57"/>
    <w:rsid w:val="00944284"/>
    <w:rsid w:val="00944609"/>
    <w:rsid w:val="00945CD1"/>
    <w:rsid w:val="009465E9"/>
    <w:rsid w:val="00947C92"/>
    <w:rsid w:val="00950232"/>
    <w:rsid w:val="00950B9C"/>
    <w:rsid w:val="00951A36"/>
    <w:rsid w:val="00952B6F"/>
    <w:rsid w:val="0095376E"/>
    <w:rsid w:val="0095406A"/>
    <w:rsid w:val="00955402"/>
    <w:rsid w:val="00955F62"/>
    <w:rsid w:val="00957599"/>
    <w:rsid w:val="00957FAF"/>
    <w:rsid w:val="00957FE0"/>
    <w:rsid w:val="00957FEB"/>
    <w:rsid w:val="00960641"/>
    <w:rsid w:val="00960977"/>
    <w:rsid w:val="00960A8A"/>
    <w:rsid w:val="009619A2"/>
    <w:rsid w:val="00962328"/>
    <w:rsid w:val="00964910"/>
    <w:rsid w:val="00970E4B"/>
    <w:rsid w:val="009749A2"/>
    <w:rsid w:val="00974B6A"/>
    <w:rsid w:val="00976BB9"/>
    <w:rsid w:val="009772A9"/>
    <w:rsid w:val="0098024D"/>
    <w:rsid w:val="00980289"/>
    <w:rsid w:val="0098126E"/>
    <w:rsid w:val="0098163B"/>
    <w:rsid w:val="00981FB0"/>
    <w:rsid w:val="00983855"/>
    <w:rsid w:val="00984B6A"/>
    <w:rsid w:val="00984F54"/>
    <w:rsid w:val="009854DE"/>
    <w:rsid w:val="00986EFC"/>
    <w:rsid w:val="009875D7"/>
    <w:rsid w:val="0099075A"/>
    <w:rsid w:val="009912FB"/>
    <w:rsid w:val="00992066"/>
    <w:rsid w:val="00992C1B"/>
    <w:rsid w:val="009931C2"/>
    <w:rsid w:val="00993938"/>
    <w:rsid w:val="009958EC"/>
    <w:rsid w:val="009963A9"/>
    <w:rsid w:val="00996C90"/>
    <w:rsid w:val="009A03A0"/>
    <w:rsid w:val="009A3166"/>
    <w:rsid w:val="009A4B08"/>
    <w:rsid w:val="009A4D3C"/>
    <w:rsid w:val="009A59C1"/>
    <w:rsid w:val="009A5D38"/>
    <w:rsid w:val="009A5E05"/>
    <w:rsid w:val="009A6D8A"/>
    <w:rsid w:val="009B22EA"/>
    <w:rsid w:val="009B2FB6"/>
    <w:rsid w:val="009B3505"/>
    <w:rsid w:val="009B4A84"/>
    <w:rsid w:val="009B778A"/>
    <w:rsid w:val="009B7889"/>
    <w:rsid w:val="009B79E4"/>
    <w:rsid w:val="009B7D30"/>
    <w:rsid w:val="009C00BC"/>
    <w:rsid w:val="009C14F9"/>
    <w:rsid w:val="009C190E"/>
    <w:rsid w:val="009C1BAC"/>
    <w:rsid w:val="009C3418"/>
    <w:rsid w:val="009C43B3"/>
    <w:rsid w:val="009C4DA7"/>
    <w:rsid w:val="009C4F14"/>
    <w:rsid w:val="009C6B36"/>
    <w:rsid w:val="009C6BC9"/>
    <w:rsid w:val="009D0A50"/>
    <w:rsid w:val="009D0CF0"/>
    <w:rsid w:val="009D102A"/>
    <w:rsid w:val="009D1BA2"/>
    <w:rsid w:val="009D23C9"/>
    <w:rsid w:val="009D24E0"/>
    <w:rsid w:val="009D3DE3"/>
    <w:rsid w:val="009D4B75"/>
    <w:rsid w:val="009E05AB"/>
    <w:rsid w:val="009E0EBC"/>
    <w:rsid w:val="009E1677"/>
    <w:rsid w:val="009E1BF7"/>
    <w:rsid w:val="009E28A0"/>
    <w:rsid w:val="009E2D05"/>
    <w:rsid w:val="009E2D54"/>
    <w:rsid w:val="009E3678"/>
    <w:rsid w:val="009E6199"/>
    <w:rsid w:val="009E670A"/>
    <w:rsid w:val="009E6848"/>
    <w:rsid w:val="009F1A43"/>
    <w:rsid w:val="009F341F"/>
    <w:rsid w:val="009F5958"/>
    <w:rsid w:val="009F60CC"/>
    <w:rsid w:val="009F63C8"/>
    <w:rsid w:val="009F714D"/>
    <w:rsid w:val="009F7AFB"/>
    <w:rsid w:val="00A02EDD"/>
    <w:rsid w:val="00A036C6"/>
    <w:rsid w:val="00A07ABE"/>
    <w:rsid w:val="00A07CE4"/>
    <w:rsid w:val="00A106C8"/>
    <w:rsid w:val="00A10E98"/>
    <w:rsid w:val="00A11070"/>
    <w:rsid w:val="00A11206"/>
    <w:rsid w:val="00A11218"/>
    <w:rsid w:val="00A12212"/>
    <w:rsid w:val="00A12589"/>
    <w:rsid w:val="00A125C1"/>
    <w:rsid w:val="00A12B3F"/>
    <w:rsid w:val="00A153DB"/>
    <w:rsid w:val="00A17120"/>
    <w:rsid w:val="00A1733D"/>
    <w:rsid w:val="00A209D3"/>
    <w:rsid w:val="00A226E8"/>
    <w:rsid w:val="00A250D8"/>
    <w:rsid w:val="00A2730D"/>
    <w:rsid w:val="00A30D29"/>
    <w:rsid w:val="00A31BEB"/>
    <w:rsid w:val="00A32886"/>
    <w:rsid w:val="00A35479"/>
    <w:rsid w:val="00A35CBD"/>
    <w:rsid w:val="00A40776"/>
    <w:rsid w:val="00A40E6A"/>
    <w:rsid w:val="00A419F2"/>
    <w:rsid w:val="00A42E5C"/>
    <w:rsid w:val="00A42EE2"/>
    <w:rsid w:val="00A43691"/>
    <w:rsid w:val="00A4464E"/>
    <w:rsid w:val="00A44C8A"/>
    <w:rsid w:val="00A450C4"/>
    <w:rsid w:val="00A514DD"/>
    <w:rsid w:val="00A51891"/>
    <w:rsid w:val="00A5283F"/>
    <w:rsid w:val="00A53463"/>
    <w:rsid w:val="00A53A10"/>
    <w:rsid w:val="00A5424E"/>
    <w:rsid w:val="00A5465C"/>
    <w:rsid w:val="00A6136D"/>
    <w:rsid w:val="00A62944"/>
    <w:rsid w:val="00A62C15"/>
    <w:rsid w:val="00A647A0"/>
    <w:rsid w:val="00A649FF"/>
    <w:rsid w:val="00A66939"/>
    <w:rsid w:val="00A70806"/>
    <w:rsid w:val="00A70C3B"/>
    <w:rsid w:val="00A71A79"/>
    <w:rsid w:val="00A724FC"/>
    <w:rsid w:val="00A7274F"/>
    <w:rsid w:val="00A727FC"/>
    <w:rsid w:val="00A7309D"/>
    <w:rsid w:val="00A73B0D"/>
    <w:rsid w:val="00A74B79"/>
    <w:rsid w:val="00A74C6A"/>
    <w:rsid w:val="00A754E7"/>
    <w:rsid w:val="00A75EC5"/>
    <w:rsid w:val="00A76254"/>
    <w:rsid w:val="00A80192"/>
    <w:rsid w:val="00A824C9"/>
    <w:rsid w:val="00A827ED"/>
    <w:rsid w:val="00A8298B"/>
    <w:rsid w:val="00A83747"/>
    <w:rsid w:val="00A83F26"/>
    <w:rsid w:val="00A84FC5"/>
    <w:rsid w:val="00A86F49"/>
    <w:rsid w:val="00A8786E"/>
    <w:rsid w:val="00A87FA9"/>
    <w:rsid w:val="00A91254"/>
    <w:rsid w:val="00A91742"/>
    <w:rsid w:val="00A96F9F"/>
    <w:rsid w:val="00A97E88"/>
    <w:rsid w:val="00AA1CAD"/>
    <w:rsid w:val="00AA1FD8"/>
    <w:rsid w:val="00AA30E7"/>
    <w:rsid w:val="00AA4020"/>
    <w:rsid w:val="00AA4092"/>
    <w:rsid w:val="00AA4B04"/>
    <w:rsid w:val="00AA5C14"/>
    <w:rsid w:val="00AA62BB"/>
    <w:rsid w:val="00AB0444"/>
    <w:rsid w:val="00AB0966"/>
    <w:rsid w:val="00AB2253"/>
    <w:rsid w:val="00AB37EE"/>
    <w:rsid w:val="00AB38BA"/>
    <w:rsid w:val="00AB5353"/>
    <w:rsid w:val="00AB6720"/>
    <w:rsid w:val="00AB6935"/>
    <w:rsid w:val="00AB760F"/>
    <w:rsid w:val="00AC0327"/>
    <w:rsid w:val="00AC4F4B"/>
    <w:rsid w:val="00AC5AAD"/>
    <w:rsid w:val="00AC6B84"/>
    <w:rsid w:val="00AD0169"/>
    <w:rsid w:val="00AD1268"/>
    <w:rsid w:val="00AD25F7"/>
    <w:rsid w:val="00AD5675"/>
    <w:rsid w:val="00AD5776"/>
    <w:rsid w:val="00AD58A8"/>
    <w:rsid w:val="00AD5D66"/>
    <w:rsid w:val="00AD628E"/>
    <w:rsid w:val="00AE1A9E"/>
    <w:rsid w:val="00AE20D2"/>
    <w:rsid w:val="00AE2662"/>
    <w:rsid w:val="00AE274D"/>
    <w:rsid w:val="00AE2D79"/>
    <w:rsid w:val="00AE31F4"/>
    <w:rsid w:val="00AE41FE"/>
    <w:rsid w:val="00AE4A4C"/>
    <w:rsid w:val="00AE4DE5"/>
    <w:rsid w:val="00AE70C0"/>
    <w:rsid w:val="00AE77E6"/>
    <w:rsid w:val="00AE7FDE"/>
    <w:rsid w:val="00AF13FA"/>
    <w:rsid w:val="00AF52BA"/>
    <w:rsid w:val="00AF669D"/>
    <w:rsid w:val="00B018C2"/>
    <w:rsid w:val="00B01C01"/>
    <w:rsid w:val="00B01D56"/>
    <w:rsid w:val="00B033AD"/>
    <w:rsid w:val="00B03953"/>
    <w:rsid w:val="00B0553F"/>
    <w:rsid w:val="00B0672F"/>
    <w:rsid w:val="00B10FEA"/>
    <w:rsid w:val="00B13CCB"/>
    <w:rsid w:val="00B13DFB"/>
    <w:rsid w:val="00B147A1"/>
    <w:rsid w:val="00B14BA9"/>
    <w:rsid w:val="00B16B06"/>
    <w:rsid w:val="00B20339"/>
    <w:rsid w:val="00B213D2"/>
    <w:rsid w:val="00B21D8C"/>
    <w:rsid w:val="00B231DF"/>
    <w:rsid w:val="00B236C2"/>
    <w:rsid w:val="00B23E0D"/>
    <w:rsid w:val="00B24001"/>
    <w:rsid w:val="00B24601"/>
    <w:rsid w:val="00B25A8F"/>
    <w:rsid w:val="00B2693B"/>
    <w:rsid w:val="00B2718C"/>
    <w:rsid w:val="00B304D2"/>
    <w:rsid w:val="00B31E4C"/>
    <w:rsid w:val="00B33BE7"/>
    <w:rsid w:val="00B340A2"/>
    <w:rsid w:val="00B3427E"/>
    <w:rsid w:val="00B406B7"/>
    <w:rsid w:val="00B41066"/>
    <w:rsid w:val="00B41960"/>
    <w:rsid w:val="00B41D1D"/>
    <w:rsid w:val="00B4335F"/>
    <w:rsid w:val="00B43757"/>
    <w:rsid w:val="00B44554"/>
    <w:rsid w:val="00B45406"/>
    <w:rsid w:val="00B458CB"/>
    <w:rsid w:val="00B4794B"/>
    <w:rsid w:val="00B479E3"/>
    <w:rsid w:val="00B5225E"/>
    <w:rsid w:val="00B52499"/>
    <w:rsid w:val="00B52F3D"/>
    <w:rsid w:val="00B54B79"/>
    <w:rsid w:val="00B55C15"/>
    <w:rsid w:val="00B5608A"/>
    <w:rsid w:val="00B56BF3"/>
    <w:rsid w:val="00B56F3A"/>
    <w:rsid w:val="00B5702C"/>
    <w:rsid w:val="00B60C9F"/>
    <w:rsid w:val="00B61051"/>
    <w:rsid w:val="00B63818"/>
    <w:rsid w:val="00B669EF"/>
    <w:rsid w:val="00B66AE7"/>
    <w:rsid w:val="00B728DA"/>
    <w:rsid w:val="00B732CB"/>
    <w:rsid w:val="00B75302"/>
    <w:rsid w:val="00B80048"/>
    <w:rsid w:val="00B81FD5"/>
    <w:rsid w:val="00B82529"/>
    <w:rsid w:val="00B83086"/>
    <w:rsid w:val="00B830E2"/>
    <w:rsid w:val="00B830E9"/>
    <w:rsid w:val="00B83EB7"/>
    <w:rsid w:val="00B84153"/>
    <w:rsid w:val="00B84E29"/>
    <w:rsid w:val="00B86F9A"/>
    <w:rsid w:val="00B87913"/>
    <w:rsid w:val="00B9049E"/>
    <w:rsid w:val="00B90C30"/>
    <w:rsid w:val="00B920B6"/>
    <w:rsid w:val="00B928FE"/>
    <w:rsid w:val="00B935EB"/>
    <w:rsid w:val="00B938AE"/>
    <w:rsid w:val="00B942D7"/>
    <w:rsid w:val="00B948AD"/>
    <w:rsid w:val="00B966C4"/>
    <w:rsid w:val="00BA0BDF"/>
    <w:rsid w:val="00BA4184"/>
    <w:rsid w:val="00BA5777"/>
    <w:rsid w:val="00BA5C59"/>
    <w:rsid w:val="00BA7BBA"/>
    <w:rsid w:val="00BB202C"/>
    <w:rsid w:val="00BB2751"/>
    <w:rsid w:val="00BB29AF"/>
    <w:rsid w:val="00BB2AB4"/>
    <w:rsid w:val="00BB3414"/>
    <w:rsid w:val="00BB341E"/>
    <w:rsid w:val="00BB3824"/>
    <w:rsid w:val="00BB46D0"/>
    <w:rsid w:val="00BB573A"/>
    <w:rsid w:val="00BB59A8"/>
    <w:rsid w:val="00BB745F"/>
    <w:rsid w:val="00BC249A"/>
    <w:rsid w:val="00BC29BC"/>
    <w:rsid w:val="00BC5E6D"/>
    <w:rsid w:val="00BC6778"/>
    <w:rsid w:val="00BC6BF7"/>
    <w:rsid w:val="00BC72E9"/>
    <w:rsid w:val="00BD085C"/>
    <w:rsid w:val="00BD3A70"/>
    <w:rsid w:val="00BD3A91"/>
    <w:rsid w:val="00BD5214"/>
    <w:rsid w:val="00BE074F"/>
    <w:rsid w:val="00BE0D64"/>
    <w:rsid w:val="00BE1140"/>
    <w:rsid w:val="00BE31E2"/>
    <w:rsid w:val="00BE47E5"/>
    <w:rsid w:val="00BE63E1"/>
    <w:rsid w:val="00BE6702"/>
    <w:rsid w:val="00BF3791"/>
    <w:rsid w:val="00BF3B71"/>
    <w:rsid w:val="00BF3EC1"/>
    <w:rsid w:val="00BF5507"/>
    <w:rsid w:val="00BF65C1"/>
    <w:rsid w:val="00BF727E"/>
    <w:rsid w:val="00C006FB"/>
    <w:rsid w:val="00C00909"/>
    <w:rsid w:val="00C011EE"/>
    <w:rsid w:val="00C0148A"/>
    <w:rsid w:val="00C02750"/>
    <w:rsid w:val="00C03171"/>
    <w:rsid w:val="00C03DC7"/>
    <w:rsid w:val="00C06112"/>
    <w:rsid w:val="00C1140F"/>
    <w:rsid w:val="00C11D97"/>
    <w:rsid w:val="00C11E8C"/>
    <w:rsid w:val="00C155AC"/>
    <w:rsid w:val="00C17FAE"/>
    <w:rsid w:val="00C23416"/>
    <w:rsid w:val="00C2454E"/>
    <w:rsid w:val="00C25F39"/>
    <w:rsid w:val="00C26405"/>
    <w:rsid w:val="00C2703C"/>
    <w:rsid w:val="00C30367"/>
    <w:rsid w:val="00C30745"/>
    <w:rsid w:val="00C311B0"/>
    <w:rsid w:val="00C31363"/>
    <w:rsid w:val="00C32D3F"/>
    <w:rsid w:val="00C33D47"/>
    <w:rsid w:val="00C346BB"/>
    <w:rsid w:val="00C34D23"/>
    <w:rsid w:val="00C34DC5"/>
    <w:rsid w:val="00C355F2"/>
    <w:rsid w:val="00C35963"/>
    <w:rsid w:val="00C367C4"/>
    <w:rsid w:val="00C37395"/>
    <w:rsid w:val="00C4085B"/>
    <w:rsid w:val="00C412A1"/>
    <w:rsid w:val="00C41DCD"/>
    <w:rsid w:val="00C43ABF"/>
    <w:rsid w:val="00C464B6"/>
    <w:rsid w:val="00C471D9"/>
    <w:rsid w:val="00C50AE0"/>
    <w:rsid w:val="00C5379C"/>
    <w:rsid w:val="00C54249"/>
    <w:rsid w:val="00C54BA2"/>
    <w:rsid w:val="00C5549C"/>
    <w:rsid w:val="00C568EE"/>
    <w:rsid w:val="00C60629"/>
    <w:rsid w:val="00C6350F"/>
    <w:rsid w:val="00C6452E"/>
    <w:rsid w:val="00C646D6"/>
    <w:rsid w:val="00C6791E"/>
    <w:rsid w:val="00C721D7"/>
    <w:rsid w:val="00C73C9E"/>
    <w:rsid w:val="00C7459D"/>
    <w:rsid w:val="00C748A2"/>
    <w:rsid w:val="00C7494C"/>
    <w:rsid w:val="00C760FE"/>
    <w:rsid w:val="00C7708F"/>
    <w:rsid w:val="00C77228"/>
    <w:rsid w:val="00C77386"/>
    <w:rsid w:val="00C77B3F"/>
    <w:rsid w:val="00C81487"/>
    <w:rsid w:val="00C83086"/>
    <w:rsid w:val="00C84B61"/>
    <w:rsid w:val="00C8673A"/>
    <w:rsid w:val="00C868E6"/>
    <w:rsid w:val="00C8696E"/>
    <w:rsid w:val="00C86AD4"/>
    <w:rsid w:val="00C86E71"/>
    <w:rsid w:val="00C91E46"/>
    <w:rsid w:val="00C926E0"/>
    <w:rsid w:val="00C93CFD"/>
    <w:rsid w:val="00C96CB8"/>
    <w:rsid w:val="00CA12D0"/>
    <w:rsid w:val="00CA2118"/>
    <w:rsid w:val="00CA277A"/>
    <w:rsid w:val="00CA41B1"/>
    <w:rsid w:val="00CA4F67"/>
    <w:rsid w:val="00CA6A4B"/>
    <w:rsid w:val="00CA7233"/>
    <w:rsid w:val="00CB2D11"/>
    <w:rsid w:val="00CB3122"/>
    <w:rsid w:val="00CB7DEB"/>
    <w:rsid w:val="00CC0E62"/>
    <w:rsid w:val="00CC266F"/>
    <w:rsid w:val="00CC2C6E"/>
    <w:rsid w:val="00CC308A"/>
    <w:rsid w:val="00CC3EEC"/>
    <w:rsid w:val="00CC7C9B"/>
    <w:rsid w:val="00CD1AED"/>
    <w:rsid w:val="00CD25E8"/>
    <w:rsid w:val="00CD2E3E"/>
    <w:rsid w:val="00CD470E"/>
    <w:rsid w:val="00CD4F4E"/>
    <w:rsid w:val="00CD5049"/>
    <w:rsid w:val="00CD5758"/>
    <w:rsid w:val="00CD60BA"/>
    <w:rsid w:val="00CD65DB"/>
    <w:rsid w:val="00CD76BC"/>
    <w:rsid w:val="00CE0A35"/>
    <w:rsid w:val="00CE1239"/>
    <w:rsid w:val="00CE146E"/>
    <w:rsid w:val="00CE1AC6"/>
    <w:rsid w:val="00CE27EE"/>
    <w:rsid w:val="00CE2CD3"/>
    <w:rsid w:val="00CE2E74"/>
    <w:rsid w:val="00CE360F"/>
    <w:rsid w:val="00CE4039"/>
    <w:rsid w:val="00CF050F"/>
    <w:rsid w:val="00CF391D"/>
    <w:rsid w:val="00CF3B64"/>
    <w:rsid w:val="00CF4747"/>
    <w:rsid w:val="00CF4BD6"/>
    <w:rsid w:val="00CF5467"/>
    <w:rsid w:val="00CF591E"/>
    <w:rsid w:val="00CF70EC"/>
    <w:rsid w:val="00CF7C26"/>
    <w:rsid w:val="00D01D99"/>
    <w:rsid w:val="00D03258"/>
    <w:rsid w:val="00D03A85"/>
    <w:rsid w:val="00D03BDD"/>
    <w:rsid w:val="00D03FA5"/>
    <w:rsid w:val="00D04686"/>
    <w:rsid w:val="00D048F1"/>
    <w:rsid w:val="00D06324"/>
    <w:rsid w:val="00D07E46"/>
    <w:rsid w:val="00D120AC"/>
    <w:rsid w:val="00D158C7"/>
    <w:rsid w:val="00D15D97"/>
    <w:rsid w:val="00D164BF"/>
    <w:rsid w:val="00D202C7"/>
    <w:rsid w:val="00D22586"/>
    <w:rsid w:val="00D2325E"/>
    <w:rsid w:val="00D2385D"/>
    <w:rsid w:val="00D255DF"/>
    <w:rsid w:val="00D26A99"/>
    <w:rsid w:val="00D307D9"/>
    <w:rsid w:val="00D317C2"/>
    <w:rsid w:val="00D31F60"/>
    <w:rsid w:val="00D31F80"/>
    <w:rsid w:val="00D32C62"/>
    <w:rsid w:val="00D32CAD"/>
    <w:rsid w:val="00D3300F"/>
    <w:rsid w:val="00D343A0"/>
    <w:rsid w:val="00D37911"/>
    <w:rsid w:val="00D40EC9"/>
    <w:rsid w:val="00D43215"/>
    <w:rsid w:val="00D447D7"/>
    <w:rsid w:val="00D448BC"/>
    <w:rsid w:val="00D44E28"/>
    <w:rsid w:val="00D479F3"/>
    <w:rsid w:val="00D517EF"/>
    <w:rsid w:val="00D53567"/>
    <w:rsid w:val="00D53E5A"/>
    <w:rsid w:val="00D547CF"/>
    <w:rsid w:val="00D568AA"/>
    <w:rsid w:val="00D57A25"/>
    <w:rsid w:val="00D60D8E"/>
    <w:rsid w:val="00D61A21"/>
    <w:rsid w:val="00D62C80"/>
    <w:rsid w:val="00D63EE8"/>
    <w:rsid w:val="00D65265"/>
    <w:rsid w:val="00D65E56"/>
    <w:rsid w:val="00D66EE2"/>
    <w:rsid w:val="00D67CC3"/>
    <w:rsid w:val="00D7186B"/>
    <w:rsid w:val="00D718A5"/>
    <w:rsid w:val="00D72245"/>
    <w:rsid w:val="00D722CE"/>
    <w:rsid w:val="00D73CF9"/>
    <w:rsid w:val="00D74D72"/>
    <w:rsid w:val="00D7642E"/>
    <w:rsid w:val="00D81BAC"/>
    <w:rsid w:val="00D81E12"/>
    <w:rsid w:val="00D86451"/>
    <w:rsid w:val="00D866B1"/>
    <w:rsid w:val="00D86E2E"/>
    <w:rsid w:val="00D8753D"/>
    <w:rsid w:val="00D878A2"/>
    <w:rsid w:val="00D9105B"/>
    <w:rsid w:val="00D91573"/>
    <w:rsid w:val="00D9158D"/>
    <w:rsid w:val="00D917D9"/>
    <w:rsid w:val="00D92B64"/>
    <w:rsid w:val="00D93B52"/>
    <w:rsid w:val="00D9462E"/>
    <w:rsid w:val="00D95BCE"/>
    <w:rsid w:val="00DA300B"/>
    <w:rsid w:val="00DA3D10"/>
    <w:rsid w:val="00DA5413"/>
    <w:rsid w:val="00DA587E"/>
    <w:rsid w:val="00DA6EED"/>
    <w:rsid w:val="00DA6EF5"/>
    <w:rsid w:val="00DA709A"/>
    <w:rsid w:val="00DB04BD"/>
    <w:rsid w:val="00DB137F"/>
    <w:rsid w:val="00DB3A8C"/>
    <w:rsid w:val="00DB5E1E"/>
    <w:rsid w:val="00DB6145"/>
    <w:rsid w:val="00DB6D58"/>
    <w:rsid w:val="00DB7228"/>
    <w:rsid w:val="00DB739E"/>
    <w:rsid w:val="00DC0600"/>
    <w:rsid w:val="00DC3117"/>
    <w:rsid w:val="00DC40E3"/>
    <w:rsid w:val="00DC4FDA"/>
    <w:rsid w:val="00DC5D5A"/>
    <w:rsid w:val="00DC637A"/>
    <w:rsid w:val="00DC6F5B"/>
    <w:rsid w:val="00DC76A7"/>
    <w:rsid w:val="00DD07E4"/>
    <w:rsid w:val="00DD19FE"/>
    <w:rsid w:val="00DD1C47"/>
    <w:rsid w:val="00DD1E96"/>
    <w:rsid w:val="00DD218A"/>
    <w:rsid w:val="00DD2F8B"/>
    <w:rsid w:val="00DD3904"/>
    <w:rsid w:val="00DD3E1C"/>
    <w:rsid w:val="00DD3ED4"/>
    <w:rsid w:val="00DD5D75"/>
    <w:rsid w:val="00DD6C21"/>
    <w:rsid w:val="00DD778B"/>
    <w:rsid w:val="00DD7CDD"/>
    <w:rsid w:val="00DE038F"/>
    <w:rsid w:val="00DE07E4"/>
    <w:rsid w:val="00DE085C"/>
    <w:rsid w:val="00DE29DA"/>
    <w:rsid w:val="00DE2E02"/>
    <w:rsid w:val="00DE3825"/>
    <w:rsid w:val="00DE4786"/>
    <w:rsid w:val="00DE4F87"/>
    <w:rsid w:val="00DE5222"/>
    <w:rsid w:val="00DE7F8C"/>
    <w:rsid w:val="00DF0407"/>
    <w:rsid w:val="00DF066F"/>
    <w:rsid w:val="00DF557C"/>
    <w:rsid w:val="00DF5C9C"/>
    <w:rsid w:val="00DF67DF"/>
    <w:rsid w:val="00DF778D"/>
    <w:rsid w:val="00E019CD"/>
    <w:rsid w:val="00E0324E"/>
    <w:rsid w:val="00E041B4"/>
    <w:rsid w:val="00E04829"/>
    <w:rsid w:val="00E053F2"/>
    <w:rsid w:val="00E06514"/>
    <w:rsid w:val="00E06E4E"/>
    <w:rsid w:val="00E071AB"/>
    <w:rsid w:val="00E10917"/>
    <w:rsid w:val="00E119E1"/>
    <w:rsid w:val="00E11B47"/>
    <w:rsid w:val="00E123E9"/>
    <w:rsid w:val="00E15CB4"/>
    <w:rsid w:val="00E1755B"/>
    <w:rsid w:val="00E17874"/>
    <w:rsid w:val="00E20607"/>
    <w:rsid w:val="00E20788"/>
    <w:rsid w:val="00E2209A"/>
    <w:rsid w:val="00E2292A"/>
    <w:rsid w:val="00E22AC3"/>
    <w:rsid w:val="00E23DFC"/>
    <w:rsid w:val="00E247E1"/>
    <w:rsid w:val="00E27262"/>
    <w:rsid w:val="00E31091"/>
    <w:rsid w:val="00E32717"/>
    <w:rsid w:val="00E32ABF"/>
    <w:rsid w:val="00E34018"/>
    <w:rsid w:val="00E346F7"/>
    <w:rsid w:val="00E3567E"/>
    <w:rsid w:val="00E35EF0"/>
    <w:rsid w:val="00E37852"/>
    <w:rsid w:val="00E40FA3"/>
    <w:rsid w:val="00E444E8"/>
    <w:rsid w:val="00E445E8"/>
    <w:rsid w:val="00E47546"/>
    <w:rsid w:val="00E47EB2"/>
    <w:rsid w:val="00E5003A"/>
    <w:rsid w:val="00E51B24"/>
    <w:rsid w:val="00E521A1"/>
    <w:rsid w:val="00E521AD"/>
    <w:rsid w:val="00E524B5"/>
    <w:rsid w:val="00E53437"/>
    <w:rsid w:val="00E53F10"/>
    <w:rsid w:val="00E5546E"/>
    <w:rsid w:val="00E56208"/>
    <w:rsid w:val="00E56378"/>
    <w:rsid w:val="00E6145F"/>
    <w:rsid w:val="00E615F6"/>
    <w:rsid w:val="00E6323E"/>
    <w:rsid w:val="00E634C7"/>
    <w:rsid w:val="00E63688"/>
    <w:rsid w:val="00E637FA"/>
    <w:rsid w:val="00E64800"/>
    <w:rsid w:val="00E650AE"/>
    <w:rsid w:val="00E666D6"/>
    <w:rsid w:val="00E667E7"/>
    <w:rsid w:val="00E66C5A"/>
    <w:rsid w:val="00E677AB"/>
    <w:rsid w:val="00E678A7"/>
    <w:rsid w:val="00E71AAF"/>
    <w:rsid w:val="00E72A96"/>
    <w:rsid w:val="00E73187"/>
    <w:rsid w:val="00E73D58"/>
    <w:rsid w:val="00E73F26"/>
    <w:rsid w:val="00E7609E"/>
    <w:rsid w:val="00E766A0"/>
    <w:rsid w:val="00E7673F"/>
    <w:rsid w:val="00E77076"/>
    <w:rsid w:val="00E8129B"/>
    <w:rsid w:val="00E81F24"/>
    <w:rsid w:val="00E84AE2"/>
    <w:rsid w:val="00E84F58"/>
    <w:rsid w:val="00E862A4"/>
    <w:rsid w:val="00E86ABD"/>
    <w:rsid w:val="00E876E0"/>
    <w:rsid w:val="00E90C2D"/>
    <w:rsid w:val="00E9138A"/>
    <w:rsid w:val="00E91CEA"/>
    <w:rsid w:val="00E965F6"/>
    <w:rsid w:val="00E9700C"/>
    <w:rsid w:val="00E97F21"/>
    <w:rsid w:val="00EA1560"/>
    <w:rsid w:val="00EA181E"/>
    <w:rsid w:val="00EA39CE"/>
    <w:rsid w:val="00EA3B47"/>
    <w:rsid w:val="00EA3EB4"/>
    <w:rsid w:val="00EA448E"/>
    <w:rsid w:val="00EA4CF5"/>
    <w:rsid w:val="00EA5817"/>
    <w:rsid w:val="00EA5BDA"/>
    <w:rsid w:val="00EA72B8"/>
    <w:rsid w:val="00EA74B3"/>
    <w:rsid w:val="00EB1272"/>
    <w:rsid w:val="00EB40CF"/>
    <w:rsid w:val="00EB4892"/>
    <w:rsid w:val="00EB53C8"/>
    <w:rsid w:val="00EB5B5B"/>
    <w:rsid w:val="00EB636C"/>
    <w:rsid w:val="00EB6FC9"/>
    <w:rsid w:val="00EC038C"/>
    <w:rsid w:val="00EC2C8A"/>
    <w:rsid w:val="00EC33C7"/>
    <w:rsid w:val="00EC3965"/>
    <w:rsid w:val="00EC3BE4"/>
    <w:rsid w:val="00EC3D75"/>
    <w:rsid w:val="00EC5E1A"/>
    <w:rsid w:val="00EC6DF7"/>
    <w:rsid w:val="00EC6E82"/>
    <w:rsid w:val="00EC7AA2"/>
    <w:rsid w:val="00ED0D8F"/>
    <w:rsid w:val="00ED0F8B"/>
    <w:rsid w:val="00ED268A"/>
    <w:rsid w:val="00ED2E99"/>
    <w:rsid w:val="00ED3CF6"/>
    <w:rsid w:val="00ED47DE"/>
    <w:rsid w:val="00ED62C3"/>
    <w:rsid w:val="00ED77DE"/>
    <w:rsid w:val="00ED7CDE"/>
    <w:rsid w:val="00EE02A2"/>
    <w:rsid w:val="00EE03B8"/>
    <w:rsid w:val="00EE07EA"/>
    <w:rsid w:val="00EE0A0E"/>
    <w:rsid w:val="00EE148B"/>
    <w:rsid w:val="00EE2635"/>
    <w:rsid w:val="00EE4062"/>
    <w:rsid w:val="00EE563D"/>
    <w:rsid w:val="00EE5CC7"/>
    <w:rsid w:val="00EE6DBE"/>
    <w:rsid w:val="00EE7715"/>
    <w:rsid w:val="00EF03FB"/>
    <w:rsid w:val="00EF093F"/>
    <w:rsid w:val="00EF1309"/>
    <w:rsid w:val="00EF1C51"/>
    <w:rsid w:val="00EF2901"/>
    <w:rsid w:val="00EF2B08"/>
    <w:rsid w:val="00EF4BCD"/>
    <w:rsid w:val="00EF50C5"/>
    <w:rsid w:val="00EF524C"/>
    <w:rsid w:val="00EF5E13"/>
    <w:rsid w:val="00EF6862"/>
    <w:rsid w:val="00EF6B25"/>
    <w:rsid w:val="00EF7A17"/>
    <w:rsid w:val="00F0123A"/>
    <w:rsid w:val="00F019BA"/>
    <w:rsid w:val="00F04AC2"/>
    <w:rsid w:val="00F05151"/>
    <w:rsid w:val="00F06A30"/>
    <w:rsid w:val="00F06BE7"/>
    <w:rsid w:val="00F07657"/>
    <w:rsid w:val="00F106DE"/>
    <w:rsid w:val="00F11A96"/>
    <w:rsid w:val="00F12448"/>
    <w:rsid w:val="00F129AC"/>
    <w:rsid w:val="00F12C3C"/>
    <w:rsid w:val="00F135CE"/>
    <w:rsid w:val="00F16DDE"/>
    <w:rsid w:val="00F178B3"/>
    <w:rsid w:val="00F21FE2"/>
    <w:rsid w:val="00F22205"/>
    <w:rsid w:val="00F2237B"/>
    <w:rsid w:val="00F225AD"/>
    <w:rsid w:val="00F22961"/>
    <w:rsid w:val="00F22CD5"/>
    <w:rsid w:val="00F24565"/>
    <w:rsid w:val="00F2517A"/>
    <w:rsid w:val="00F30754"/>
    <w:rsid w:val="00F317D9"/>
    <w:rsid w:val="00F323E8"/>
    <w:rsid w:val="00F3554D"/>
    <w:rsid w:val="00F35553"/>
    <w:rsid w:val="00F36E96"/>
    <w:rsid w:val="00F37D41"/>
    <w:rsid w:val="00F455EF"/>
    <w:rsid w:val="00F47CE2"/>
    <w:rsid w:val="00F50971"/>
    <w:rsid w:val="00F52AC2"/>
    <w:rsid w:val="00F55418"/>
    <w:rsid w:val="00F55D16"/>
    <w:rsid w:val="00F56CA4"/>
    <w:rsid w:val="00F61082"/>
    <w:rsid w:val="00F61B45"/>
    <w:rsid w:val="00F63A4D"/>
    <w:rsid w:val="00F65DD5"/>
    <w:rsid w:val="00F66CAD"/>
    <w:rsid w:val="00F67E75"/>
    <w:rsid w:val="00F708D4"/>
    <w:rsid w:val="00F72BE1"/>
    <w:rsid w:val="00F75123"/>
    <w:rsid w:val="00F75D3F"/>
    <w:rsid w:val="00F8039E"/>
    <w:rsid w:val="00F80C64"/>
    <w:rsid w:val="00F811B5"/>
    <w:rsid w:val="00F81618"/>
    <w:rsid w:val="00F819D0"/>
    <w:rsid w:val="00F81D17"/>
    <w:rsid w:val="00F83CBD"/>
    <w:rsid w:val="00F83E69"/>
    <w:rsid w:val="00F84620"/>
    <w:rsid w:val="00F84EE3"/>
    <w:rsid w:val="00F857D1"/>
    <w:rsid w:val="00F8637A"/>
    <w:rsid w:val="00F86788"/>
    <w:rsid w:val="00F87A0C"/>
    <w:rsid w:val="00F912A8"/>
    <w:rsid w:val="00F919EE"/>
    <w:rsid w:val="00F91A87"/>
    <w:rsid w:val="00F92ADA"/>
    <w:rsid w:val="00F9327F"/>
    <w:rsid w:val="00F9352B"/>
    <w:rsid w:val="00F9434F"/>
    <w:rsid w:val="00F95E56"/>
    <w:rsid w:val="00FA0F1A"/>
    <w:rsid w:val="00FA1398"/>
    <w:rsid w:val="00FA257B"/>
    <w:rsid w:val="00FA29B8"/>
    <w:rsid w:val="00FA393F"/>
    <w:rsid w:val="00FA576F"/>
    <w:rsid w:val="00FA5880"/>
    <w:rsid w:val="00FA5D70"/>
    <w:rsid w:val="00FA6CAE"/>
    <w:rsid w:val="00FA6DB0"/>
    <w:rsid w:val="00FB30C2"/>
    <w:rsid w:val="00FB30DB"/>
    <w:rsid w:val="00FB33CF"/>
    <w:rsid w:val="00FB5C4F"/>
    <w:rsid w:val="00FC04B2"/>
    <w:rsid w:val="00FC0A65"/>
    <w:rsid w:val="00FC2646"/>
    <w:rsid w:val="00FC3C26"/>
    <w:rsid w:val="00FC3E15"/>
    <w:rsid w:val="00FC4075"/>
    <w:rsid w:val="00FC4340"/>
    <w:rsid w:val="00FC46BB"/>
    <w:rsid w:val="00FC4837"/>
    <w:rsid w:val="00FC4E4E"/>
    <w:rsid w:val="00FC530E"/>
    <w:rsid w:val="00FC5863"/>
    <w:rsid w:val="00FC643E"/>
    <w:rsid w:val="00FC6CA3"/>
    <w:rsid w:val="00FC6F36"/>
    <w:rsid w:val="00FC7C56"/>
    <w:rsid w:val="00FD00F0"/>
    <w:rsid w:val="00FD0C7E"/>
    <w:rsid w:val="00FD43C1"/>
    <w:rsid w:val="00FD4AA2"/>
    <w:rsid w:val="00FD5777"/>
    <w:rsid w:val="00FD5F70"/>
    <w:rsid w:val="00FD613B"/>
    <w:rsid w:val="00FD61A7"/>
    <w:rsid w:val="00FD655F"/>
    <w:rsid w:val="00FE22B5"/>
    <w:rsid w:val="00FE3052"/>
    <w:rsid w:val="00FE4702"/>
    <w:rsid w:val="00FE661E"/>
    <w:rsid w:val="00FE6D81"/>
    <w:rsid w:val="00FE6EB7"/>
    <w:rsid w:val="00FE70D4"/>
    <w:rsid w:val="00FE7113"/>
    <w:rsid w:val="00FF06F1"/>
    <w:rsid w:val="00FF2F65"/>
    <w:rsid w:val="00FF3FCA"/>
    <w:rsid w:val="00FF5879"/>
    <w:rsid w:val="00FF6247"/>
    <w:rsid w:val="00FF6DCF"/>
    <w:rsid w:val="00FF7D62"/>
    <w:rsid w:val="0237CBB0"/>
    <w:rsid w:val="02538BC8"/>
    <w:rsid w:val="02D031EC"/>
    <w:rsid w:val="02D8D12E"/>
    <w:rsid w:val="03692AB9"/>
    <w:rsid w:val="03699293"/>
    <w:rsid w:val="03B80C48"/>
    <w:rsid w:val="04064577"/>
    <w:rsid w:val="04205482"/>
    <w:rsid w:val="04A3BA0F"/>
    <w:rsid w:val="04B0C7FB"/>
    <w:rsid w:val="04D31BCD"/>
    <w:rsid w:val="05038CDD"/>
    <w:rsid w:val="05078F94"/>
    <w:rsid w:val="053E6166"/>
    <w:rsid w:val="05C8F5A4"/>
    <w:rsid w:val="05DD2A3D"/>
    <w:rsid w:val="05F6B1E0"/>
    <w:rsid w:val="06420D52"/>
    <w:rsid w:val="06643F0D"/>
    <w:rsid w:val="067BC54B"/>
    <w:rsid w:val="069F58BF"/>
    <w:rsid w:val="06E255AF"/>
    <w:rsid w:val="0818BEFC"/>
    <w:rsid w:val="08C548CC"/>
    <w:rsid w:val="08CABAD2"/>
    <w:rsid w:val="08F6BAD0"/>
    <w:rsid w:val="0914B1CD"/>
    <w:rsid w:val="093B785F"/>
    <w:rsid w:val="0A1C2667"/>
    <w:rsid w:val="0B0E89FE"/>
    <w:rsid w:val="0B2769A5"/>
    <w:rsid w:val="0B6F14D2"/>
    <w:rsid w:val="0BA8FB2A"/>
    <w:rsid w:val="0C025001"/>
    <w:rsid w:val="0C025B94"/>
    <w:rsid w:val="0CCA27E6"/>
    <w:rsid w:val="0D0AE533"/>
    <w:rsid w:val="0D5A5863"/>
    <w:rsid w:val="0D5E1AFA"/>
    <w:rsid w:val="0D7026B9"/>
    <w:rsid w:val="0E6D5042"/>
    <w:rsid w:val="0EA43BEA"/>
    <w:rsid w:val="0F1BBA27"/>
    <w:rsid w:val="0F6FD7EA"/>
    <w:rsid w:val="0F82E322"/>
    <w:rsid w:val="10616FCE"/>
    <w:rsid w:val="113D2B26"/>
    <w:rsid w:val="1153123C"/>
    <w:rsid w:val="11E12375"/>
    <w:rsid w:val="120A294E"/>
    <w:rsid w:val="121EC0C2"/>
    <w:rsid w:val="1255DBB4"/>
    <w:rsid w:val="12E80FDE"/>
    <w:rsid w:val="131B63DB"/>
    <w:rsid w:val="13987869"/>
    <w:rsid w:val="13BA9123"/>
    <w:rsid w:val="13CBAC67"/>
    <w:rsid w:val="140D6D79"/>
    <w:rsid w:val="144C6D1E"/>
    <w:rsid w:val="146314DC"/>
    <w:rsid w:val="14999B0D"/>
    <w:rsid w:val="14E17456"/>
    <w:rsid w:val="15B10089"/>
    <w:rsid w:val="169C3ECC"/>
    <w:rsid w:val="169E2EC2"/>
    <w:rsid w:val="16B9B404"/>
    <w:rsid w:val="17149975"/>
    <w:rsid w:val="1748D2CE"/>
    <w:rsid w:val="17C5D185"/>
    <w:rsid w:val="17DEDFB9"/>
    <w:rsid w:val="17F22499"/>
    <w:rsid w:val="18216C08"/>
    <w:rsid w:val="182FF597"/>
    <w:rsid w:val="18A9820D"/>
    <w:rsid w:val="18FD91D3"/>
    <w:rsid w:val="193F9EFD"/>
    <w:rsid w:val="19486F56"/>
    <w:rsid w:val="19731051"/>
    <w:rsid w:val="19CFEFAE"/>
    <w:rsid w:val="1A0C5644"/>
    <w:rsid w:val="1A8D89A6"/>
    <w:rsid w:val="1B1D6033"/>
    <w:rsid w:val="1B350BB4"/>
    <w:rsid w:val="1C60CF5B"/>
    <w:rsid w:val="1CFB17E9"/>
    <w:rsid w:val="1D28FB9C"/>
    <w:rsid w:val="1D9B2762"/>
    <w:rsid w:val="1DA20D36"/>
    <w:rsid w:val="1DC71666"/>
    <w:rsid w:val="1E0B556B"/>
    <w:rsid w:val="1E131020"/>
    <w:rsid w:val="1E446307"/>
    <w:rsid w:val="1E871D47"/>
    <w:rsid w:val="1E9E366D"/>
    <w:rsid w:val="1ECBB28F"/>
    <w:rsid w:val="1F369A82"/>
    <w:rsid w:val="1F593B9B"/>
    <w:rsid w:val="1F6EBB26"/>
    <w:rsid w:val="1FDD047B"/>
    <w:rsid w:val="1FF18650"/>
    <w:rsid w:val="20D9ADF8"/>
    <w:rsid w:val="20DF4E95"/>
    <w:rsid w:val="2123D12A"/>
    <w:rsid w:val="214242D7"/>
    <w:rsid w:val="214A7813"/>
    <w:rsid w:val="21C40136"/>
    <w:rsid w:val="21FC66AB"/>
    <w:rsid w:val="2209235D"/>
    <w:rsid w:val="225F842E"/>
    <w:rsid w:val="23272087"/>
    <w:rsid w:val="232D2B6B"/>
    <w:rsid w:val="2343250A"/>
    <w:rsid w:val="239557F7"/>
    <w:rsid w:val="2398370C"/>
    <w:rsid w:val="24008175"/>
    <w:rsid w:val="24371AB3"/>
    <w:rsid w:val="249DD6E6"/>
    <w:rsid w:val="24D8F0A7"/>
    <w:rsid w:val="2520791A"/>
    <w:rsid w:val="253D8F2C"/>
    <w:rsid w:val="25C22022"/>
    <w:rsid w:val="25F31CC1"/>
    <w:rsid w:val="25FD1B2C"/>
    <w:rsid w:val="2639A747"/>
    <w:rsid w:val="2649D26B"/>
    <w:rsid w:val="2650C43A"/>
    <w:rsid w:val="269FDC43"/>
    <w:rsid w:val="26BD8113"/>
    <w:rsid w:val="26DF288B"/>
    <w:rsid w:val="26FA3B0F"/>
    <w:rsid w:val="27372644"/>
    <w:rsid w:val="27A344A8"/>
    <w:rsid w:val="2826C24C"/>
    <w:rsid w:val="28FAD9E8"/>
    <w:rsid w:val="29013141"/>
    <w:rsid w:val="29412359"/>
    <w:rsid w:val="29554EF9"/>
    <w:rsid w:val="2977956F"/>
    <w:rsid w:val="299A4CBA"/>
    <w:rsid w:val="2AA5A3D9"/>
    <w:rsid w:val="2AEC62A7"/>
    <w:rsid w:val="2B51B53C"/>
    <w:rsid w:val="2B6D61CA"/>
    <w:rsid w:val="2CD13E33"/>
    <w:rsid w:val="2CF6DD39"/>
    <w:rsid w:val="2D1BCD1E"/>
    <w:rsid w:val="2DFE66C5"/>
    <w:rsid w:val="2E74C374"/>
    <w:rsid w:val="2E87041B"/>
    <w:rsid w:val="2E8BE5C2"/>
    <w:rsid w:val="2F1AC1DC"/>
    <w:rsid w:val="2F576962"/>
    <w:rsid w:val="2FADE830"/>
    <w:rsid w:val="30A14004"/>
    <w:rsid w:val="30A61DD9"/>
    <w:rsid w:val="310114C9"/>
    <w:rsid w:val="3199FCE7"/>
    <w:rsid w:val="31F96313"/>
    <w:rsid w:val="32D19FC9"/>
    <w:rsid w:val="331061D8"/>
    <w:rsid w:val="33412F61"/>
    <w:rsid w:val="335494EB"/>
    <w:rsid w:val="339B3F28"/>
    <w:rsid w:val="33D73FA3"/>
    <w:rsid w:val="34413E43"/>
    <w:rsid w:val="3467E084"/>
    <w:rsid w:val="34A60770"/>
    <w:rsid w:val="34FB2746"/>
    <w:rsid w:val="3502871A"/>
    <w:rsid w:val="35904C72"/>
    <w:rsid w:val="35BA6221"/>
    <w:rsid w:val="36875203"/>
    <w:rsid w:val="36A86980"/>
    <w:rsid w:val="36B712DE"/>
    <w:rsid w:val="3701F544"/>
    <w:rsid w:val="37E37DA5"/>
    <w:rsid w:val="37FFCA98"/>
    <w:rsid w:val="389B9666"/>
    <w:rsid w:val="3A1187F3"/>
    <w:rsid w:val="3A2F8953"/>
    <w:rsid w:val="3A346335"/>
    <w:rsid w:val="3A468127"/>
    <w:rsid w:val="3AA8ADB9"/>
    <w:rsid w:val="3B094D00"/>
    <w:rsid w:val="3B8B731A"/>
    <w:rsid w:val="3BE7EEA4"/>
    <w:rsid w:val="3CD5AA6D"/>
    <w:rsid w:val="3D1A20EC"/>
    <w:rsid w:val="3D21C4E1"/>
    <w:rsid w:val="3E7FAAED"/>
    <w:rsid w:val="3ECF248D"/>
    <w:rsid w:val="40299F5E"/>
    <w:rsid w:val="403FCFC1"/>
    <w:rsid w:val="40427F05"/>
    <w:rsid w:val="40A96464"/>
    <w:rsid w:val="40AC093D"/>
    <w:rsid w:val="40CA2ABD"/>
    <w:rsid w:val="40D147ED"/>
    <w:rsid w:val="410BAE05"/>
    <w:rsid w:val="413A756E"/>
    <w:rsid w:val="414E5112"/>
    <w:rsid w:val="419A6B3E"/>
    <w:rsid w:val="41BC5CA2"/>
    <w:rsid w:val="41FF7891"/>
    <w:rsid w:val="4233A56B"/>
    <w:rsid w:val="42EA2173"/>
    <w:rsid w:val="4372CE07"/>
    <w:rsid w:val="43903D05"/>
    <w:rsid w:val="439684FF"/>
    <w:rsid w:val="439A7301"/>
    <w:rsid w:val="43D59037"/>
    <w:rsid w:val="447170B2"/>
    <w:rsid w:val="449C68D6"/>
    <w:rsid w:val="44C65C40"/>
    <w:rsid w:val="44D20C00"/>
    <w:rsid w:val="44EBF76C"/>
    <w:rsid w:val="45370190"/>
    <w:rsid w:val="454AF988"/>
    <w:rsid w:val="45716098"/>
    <w:rsid w:val="45D47E31"/>
    <w:rsid w:val="462C3C39"/>
    <w:rsid w:val="463F55D2"/>
    <w:rsid w:val="46B6D8B6"/>
    <w:rsid w:val="473A1F03"/>
    <w:rsid w:val="47780EC7"/>
    <w:rsid w:val="47A23831"/>
    <w:rsid w:val="4850D958"/>
    <w:rsid w:val="48CE1870"/>
    <w:rsid w:val="49144094"/>
    <w:rsid w:val="494971F9"/>
    <w:rsid w:val="49B81536"/>
    <w:rsid w:val="49BA271B"/>
    <w:rsid w:val="49CCD1BF"/>
    <w:rsid w:val="4AE19AA1"/>
    <w:rsid w:val="4B177ECB"/>
    <w:rsid w:val="4B3C217C"/>
    <w:rsid w:val="4B69E8AA"/>
    <w:rsid w:val="4B85AD13"/>
    <w:rsid w:val="4B935698"/>
    <w:rsid w:val="4C021608"/>
    <w:rsid w:val="4C232D25"/>
    <w:rsid w:val="4C4B28D0"/>
    <w:rsid w:val="4C54FB69"/>
    <w:rsid w:val="4D00B594"/>
    <w:rsid w:val="4D47FB2D"/>
    <w:rsid w:val="4D5DC1E7"/>
    <w:rsid w:val="4D60AD46"/>
    <w:rsid w:val="4D69C67B"/>
    <w:rsid w:val="4D9C3339"/>
    <w:rsid w:val="4DBE2CE7"/>
    <w:rsid w:val="4E4DE902"/>
    <w:rsid w:val="4E557DF5"/>
    <w:rsid w:val="4FC50BA4"/>
    <w:rsid w:val="4FCB719A"/>
    <w:rsid w:val="50618823"/>
    <w:rsid w:val="50E0BAB3"/>
    <w:rsid w:val="510E4B88"/>
    <w:rsid w:val="511E60DF"/>
    <w:rsid w:val="51913B52"/>
    <w:rsid w:val="51962C40"/>
    <w:rsid w:val="51CC33D5"/>
    <w:rsid w:val="51F7BB9E"/>
    <w:rsid w:val="52098313"/>
    <w:rsid w:val="5224E5F3"/>
    <w:rsid w:val="530831C8"/>
    <w:rsid w:val="5322026D"/>
    <w:rsid w:val="539CC143"/>
    <w:rsid w:val="53B9D755"/>
    <w:rsid w:val="53D04C52"/>
    <w:rsid w:val="54A40229"/>
    <w:rsid w:val="54D8A859"/>
    <w:rsid w:val="55D042FD"/>
    <w:rsid w:val="55D25972"/>
    <w:rsid w:val="55D6418D"/>
    <w:rsid w:val="55D89D4F"/>
    <w:rsid w:val="55F8F77D"/>
    <w:rsid w:val="5621EDBC"/>
    <w:rsid w:val="56CE9A6E"/>
    <w:rsid w:val="570EE92D"/>
    <w:rsid w:val="57A62905"/>
    <w:rsid w:val="57D9195B"/>
    <w:rsid w:val="588C0131"/>
    <w:rsid w:val="58FA6B22"/>
    <w:rsid w:val="58FDCFB9"/>
    <w:rsid w:val="598EC1FC"/>
    <w:rsid w:val="59AE0950"/>
    <w:rsid w:val="5B6DA6F7"/>
    <w:rsid w:val="5C39AD5E"/>
    <w:rsid w:val="5C648131"/>
    <w:rsid w:val="5CA02514"/>
    <w:rsid w:val="5CCC1FF5"/>
    <w:rsid w:val="5D7A9409"/>
    <w:rsid w:val="5D96AA14"/>
    <w:rsid w:val="5DDB88C7"/>
    <w:rsid w:val="5DE1246D"/>
    <w:rsid w:val="5DF20DBE"/>
    <w:rsid w:val="5E17ACC4"/>
    <w:rsid w:val="5E1B399E"/>
    <w:rsid w:val="5E4AE46F"/>
    <w:rsid w:val="5E7E7241"/>
    <w:rsid w:val="5EDE2099"/>
    <w:rsid w:val="5EEA20D2"/>
    <w:rsid w:val="5F081B1A"/>
    <w:rsid w:val="5F2E2FDD"/>
    <w:rsid w:val="5FF2ED5F"/>
    <w:rsid w:val="602E2375"/>
    <w:rsid w:val="606698E4"/>
    <w:rsid w:val="607C0696"/>
    <w:rsid w:val="60ACF579"/>
    <w:rsid w:val="60B962DB"/>
    <w:rsid w:val="60D05B9A"/>
    <w:rsid w:val="60F28243"/>
    <w:rsid w:val="6144B380"/>
    <w:rsid w:val="616EED75"/>
    <w:rsid w:val="61B0B3EB"/>
    <w:rsid w:val="6288250B"/>
    <w:rsid w:val="6295FE19"/>
    <w:rsid w:val="6311ADCF"/>
    <w:rsid w:val="63264318"/>
    <w:rsid w:val="634C844C"/>
    <w:rsid w:val="63518E0E"/>
    <w:rsid w:val="636062BC"/>
    <w:rsid w:val="6365B916"/>
    <w:rsid w:val="637B6497"/>
    <w:rsid w:val="63B52829"/>
    <w:rsid w:val="63F75628"/>
    <w:rsid w:val="63FC1E8E"/>
    <w:rsid w:val="64A407D0"/>
    <w:rsid w:val="64B5EBF8"/>
    <w:rsid w:val="651298E5"/>
    <w:rsid w:val="6558513C"/>
    <w:rsid w:val="65811C31"/>
    <w:rsid w:val="660B4DB2"/>
    <w:rsid w:val="6620E03E"/>
    <w:rsid w:val="6673C5E5"/>
    <w:rsid w:val="67150BA8"/>
    <w:rsid w:val="6760C5A2"/>
    <w:rsid w:val="676CF849"/>
    <w:rsid w:val="67BBEB21"/>
    <w:rsid w:val="67C54625"/>
    <w:rsid w:val="67E88AAF"/>
    <w:rsid w:val="67FBAD36"/>
    <w:rsid w:val="682F6DD5"/>
    <w:rsid w:val="685FCD80"/>
    <w:rsid w:val="688FF1FE"/>
    <w:rsid w:val="68969A66"/>
    <w:rsid w:val="68AF487E"/>
    <w:rsid w:val="69018046"/>
    <w:rsid w:val="696BE9EF"/>
    <w:rsid w:val="69869C6E"/>
    <w:rsid w:val="699AAB0C"/>
    <w:rsid w:val="6A119329"/>
    <w:rsid w:val="6B2103D3"/>
    <w:rsid w:val="6B3DB7A9"/>
    <w:rsid w:val="6B6A4D0A"/>
    <w:rsid w:val="6B705B13"/>
    <w:rsid w:val="6BF857C3"/>
    <w:rsid w:val="6C42AAA0"/>
    <w:rsid w:val="6C7D19BB"/>
    <w:rsid w:val="6D069F38"/>
    <w:rsid w:val="6D079CF0"/>
    <w:rsid w:val="6D0C3D22"/>
    <w:rsid w:val="6D2EE2D1"/>
    <w:rsid w:val="6D373A2F"/>
    <w:rsid w:val="6D636321"/>
    <w:rsid w:val="6DCA9DC5"/>
    <w:rsid w:val="6DF25F16"/>
    <w:rsid w:val="6E18EA1C"/>
    <w:rsid w:val="6E4CA890"/>
    <w:rsid w:val="6E7AD2A6"/>
    <w:rsid w:val="6E847E70"/>
    <w:rsid w:val="6EFF3382"/>
    <w:rsid w:val="6F3BA2CF"/>
    <w:rsid w:val="6F6F05DF"/>
    <w:rsid w:val="6F782958"/>
    <w:rsid w:val="6FEE386F"/>
    <w:rsid w:val="703930BB"/>
    <w:rsid w:val="70C3DB74"/>
    <w:rsid w:val="70F09882"/>
    <w:rsid w:val="71085071"/>
    <w:rsid w:val="71457FBB"/>
    <w:rsid w:val="715BD05F"/>
    <w:rsid w:val="72038362"/>
    <w:rsid w:val="7252EE07"/>
    <w:rsid w:val="725E8429"/>
    <w:rsid w:val="725FABD5"/>
    <w:rsid w:val="727523D4"/>
    <w:rsid w:val="7306E6D4"/>
    <w:rsid w:val="7327843C"/>
    <w:rsid w:val="734FF00E"/>
    <w:rsid w:val="7379C5BE"/>
    <w:rsid w:val="73BB4813"/>
    <w:rsid w:val="74720F74"/>
    <w:rsid w:val="74C366D7"/>
    <w:rsid w:val="74D55BD5"/>
    <w:rsid w:val="74ECD08C"/>
    <w:rsid w:val="75249147"/>
    <w:rsid w:val="76963C9A"/>
    <w:rsid w:val="76E15BEA"/>
    <w:rsid w:val="76EF9278"/>
    <w:rsid w:val="77281844"/>
    <w:rsid w:val="77331CF8"/>
    <w:rsid w:val="77577D0E"/>
    <w:rsid w:val="77D6B98B"/>
    <w:rsid w:val="7859CD2B"/>
    <w:rsid w:val="7885779A"/>
    <w:rsid w:val="788804EC"/>
    <w:rsid w:val="78ABB00C"/>
    <w:rsid w:val="78BD3A5D"/>
    <w:rsid w:val="7923E001"/>
    <w:rsid w:val="7994764B"/>
    <w:rsid w:val="799EEFF0"/>
    <w:rsid w:val="79A1B3F4"/>
    <w:rsid w:val="79B8003F"/>
    <w:rsid w:val="79D9D720"/>
    <w:rsid w:val="7A5F959F"/>
    <w:rsid w:val="7A8642FC"/>
    <w:rsid w:val="7A91F921"/>
    <w:rsid w:val="7AD2FDC6"/>
    <w:rsid w:val="7B85FEEB"/>
    <w:rsid w:val="7BBF648D"/>
    <w:rsid w:val="7BD33C57"/>
    <w:rsid w:val="7C32F05B"/>
    <w:rsid w:val="7C352D0E"/>
    <w:rsid w:val="7CEB344C"/>
    <w:rsid w:val="7D4A32A5"/>
    <w:rsid w:val="7D51FDA4"/>
    <w:rsid w:val="7D892853"/>
    <w:rsid w:val="7DE7E5CA"/>
    <w:rsid w:val="7E07BF8A"/>
    <w:rsid w:val="7E093314"/>
    <w:rsid w:val="7E291B39"/>
    <w:rsid w:val="7F1D44D2"/>
    <w:rsid w:val="7F28AC0F"/>
    <w:rsid w:val="7F702972"/>
    <w:rsid w:val="7F7BD25F"/>
    <w:rsid w:val="7FD2CBCD"/>
    <w:rsid w:val="7FE2E9ED"/>
    <w:rsid w:val="7FF8B558"/>
    <w:rsid w:val="7FF9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6E4A"/>
  <w15:docId w15:val="{61F7DF37-B91B-4EAA-8479-551CDC06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ajorEastAsia" w:hAnsi="Times New Roman" w:cs="Times New Roman"/>
        <w:sz w:val="24"/>
        <w:lang w:val="cs-CZ" w:eastAsia="cs-CZ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E07E4"/>
  </w:style>
  <w:style w:type="paragraph" w:styleId="Nadpis1">
    <w:name w:val="heading 1"/>
    <w:basedOn w:val="Normln"/>
    <w:next w:val="Normln"/>
    <w:link w:val="Nadpis1Char"/>
    <w:qFormat/>
    <w:rsid w:val="00937B6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937B6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Cs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937B6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937B6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nhideWhenUsed/>
    <w:qFormat/>
    <w:rsid w:val="00937B6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37B6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37B6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37B6F"/>
    <w:pPr>
      <w:spacing w:after="120"/>
      <w:jc w:val="center"/>
      <w:outlineLvl w:val="7"/>
    </w:pPr>
    <w:rPr>
      <w:caps/>
      <w:spacing w:val="10"/>
      <w:sz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37B6F"/>
    <w:pPr>
      <w:spacing w:after="120"/>
      <w:jc w:val="center"/>
      <w:outlineLvl w:val="8"/>
    </w:pPr>
    <w:rPr>
      <w:i/>
      <w:iCs/>
      <w:caps/>
      <w:spacing w:val="1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7B6F"/>
    <w:rPr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7B6F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7B6F"/>
    <w:rPr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7B6F"/>
    <w:rPr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7B6F"/>
    <w:rPr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7B6F"/>
    <w:rPr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7B6F"/>
    <w:rPr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7B6F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7B6F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37B6F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37B6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937B6F"/>
    <w:rPr>
      <w:caps/>
      <w:color w:val="632423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rsid w:val="00937B6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937B6F"/>
    <w:rPr>
      <w:caps/>
      <w:spacing w:val="20"/>
      <w:sz w:val="18"/>
      <w:szCs w:val="18"/>
    </w:rPr>
  </w:style>
  <w:style w:type="character" w:styleId="Siln">
    <w:name w:val="Strong"/>
    <w:uiPriority w:val="22"/>
    <w:rsid w:val="00937B6F"/>
    <w:rPr>
      <w:b/>
      <w:bCs/>
      <w:color w:val="943634" w:themeColor="accent2" w:themeShade="BF"/>
      <w:spacing w:val="5"/>
    </w:rPr>
  </w:style>
  <w:style w:type="character" w:styleId="Zdraznn">
    <w:name w:val="Emphasis"/>
    <w:uiPriority w:val="20"/>
    <w:rsid w:val="00937B6F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937B6F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937B6F"/>
  </w:style>
  <w:style w:type="paragraph" w:styleId="Odstavecseseznamem">
    <w:name w:val="List Paragraph"/>
    <w:basedOn w:val="Normln"/>
    <w:link w:val="OdstavecseseznamemChar"/>
    <w:uiPriority w:val="34"/>
    <w:qFormat/>
    <w:rsid w:val="00937B6F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937B6F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937B6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937B6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7B6F"/>
    <w:rPr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rsid w:val="00937B6F"/>
    <w:rPr>
      <w:i/>
      <w:iCs/>
    </w:rPr>
  </w:style>
  <w:style w:type="character" w:styleId="Zdraznnintenzivn">
    <w:name w:val="Intense Emphasis"/>
    <w:uiPriority w:val="21"/>
    <w:rsid w:val="00937B6F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rsid w:val="00937B6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rsid w:val="00937B6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rsid w:val="00937B6F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7B6F"/>
    <w:pPr>
      <w:outlineLvl w:val="9"/>
    </w:pPr>
    <w:rPr>
      <w:lang w:bidi="en-US"/>
    </w:rPr>
  </w:style>
  <w:style w:type="paragraph" w:customStyle="1" w:styleId="Nzevsmlouvy">
    <w:name w:val="Název smlouvy"/>
    <w:basedOn w:val="Normln"/>
    <w:link w:val="NzevsmlouvyChar"/>
    <w:rsid w:val="00DD3904"/>
    <w:pPr>
      <w:keepNext/>
      <w:spacing w:after="0" w:line="290" w:lineRule="auto"/>
      <w:jc w:val="center"/>
    </w:pPr>
    <w:rPr>
      <w:rFonts w:ascii="Arial" w:hAnsi="Arial" w:cs="Arial"/>
      <w:b/>
      <w:caps/>
      <w:sz w:val="20"/>
    </w:rPr>
  </w:style>
  <w:style w:type="paragraph" w:customStyle="1" w:styleId="Obyejn">
    <w:name w:val="Obyčejné"/>
    <w:basedOn w:val="Normln"/>
    <w:link w:val="ObyejnChar"/>
    <w:rsid w:val="00DD3904"/>
    <w:pPr>
      <w:spacing w:after="120" w:line="290" w:lineRule="auto"/>
      <w:jc w:val="both"/>
    </w:pPr>
    <w:rPr>
      <w:rFonts w:ascii="Arial" w:hAnsi="Arial" w:cs="Arial"/>
      <w:sz w:val="20"/>
    </w:rPr>
  </w:style>
  <w:style w:type="character" w:customStyle="1" w:styleId="NzevsmlouvyChar">
    <w:name w:val="Název smlouvy Char"/>
    <w:basedOn w:val="Standardnpsmoodstavce"/>
    <w:link w:val="Nzevsmlouvy"/>
    <w:rsid w:val="00DD3904"/>
    <w:rPr>
      <w:rFonts w:ascii="Arial" w:hAnsi="Arial" w:cs="Arial"/>
      <w:b/>
      <w:caps/>
      <w:sz w:val="20"/>
      <w:szCs w:val="20"/>
    </w:rPr>
  </w:style>
  <w:style w:type="paragraph" w:customStyle="1" w:styleId="Preambule">
    <w:name w:val="Preambule"/>
    <w:basedOn w:val="Odstavecseseznamem"/>
    <w:link w:val="PreambuleChar"/>
    <w:qFormat/>
    <w:rsid w:val="001204BC"/>
    <w:pPr>
      <w:numPr>
        <w:numId w:val="11"/>
      </w:numPr>
      <w:spacing w:after="120" w:line="290" w:lineRule="auto"/>
      <w:ind w:hanging="720"/>
      <w:contextualSpacing w:val="0"/>
      <w:jc w:val="both"/>
    </w:pPr>
    <w:rPr>
      <w:sz w:val="22"/>
    </w:rPr>
  </w:style>
  <w:style w:type="character" w:customStyle="1" w:styleId="ObyejnChar">
    <w:name w:val="Obyčejné Char"/>
    <w:basedOn w:val="Standardnpsmoodstavce"/>
    <w:link w:val="Obyejn"/>
    <w:rsid w:val="00DD3904"/>
    <w:rPr>
      <w:rFonts w:ascii="Arial" w:hAnsi="Arial" w:cs="Arial"/>
      <w:sz w:val="20"/>
      <w:szCs w:val="20"/>
    </w:rPr>
  </w:style>
  <w:style w:type="paragraph" w:customStyle="1" w:styleId="Alvl1">
    <w:name w:val="A (lvl 1)"/>
    <w:basedOn w:val="Preambule"/>
    <w:link w:val="Alvl1Char"/>
    <w:qFormat/>
    <w:rsid w:val="002B5E7F"/>
    <w:pPr>
      <w:keepNext/>
      <w:numPr>
        <w:numId w:val="12"/>
      </w:numPr>
      <w:spacing w:before="360" w:line="240" w:lineRule="auto"/>
    </w:pPr>
    <w:rPr>
      <w:b/>
      <w:cap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D3CF6"/>
  </w:style>
  <w:style w:type="character" w:customStyle="1" w:styleId="PreambuleChar">
    <w:name w:val="Preambule Char"/>
    <w:basedOn w:val="OdstavecseseznamemChar"/>
    <w:link w:val="Preambule"/>
    <w:rsid w:val="001204BC"/>
    <w:rPr>
      <w:sz w:val="22"/>
    </w:rPr>
  </w:style>
  <w:style w:type="paragraph" w:customStyle="1" w:styleId="Blvl2">
    <w:name w:val="B (lvl 2)"/>
    <w:basedOn w:val="Alvl1"/>
    <w:link w:val="Blvl2Char"/>
    <w:qFormat/>
    <w:rsid w:val="002B5E7F"/>
    <w:pPr>
      <w:keepNext w:val="0"/>
      <w:numPr>
        <w:ilvl w:val="1"/>
      </w:numPr>
      <w:spacing w:before="0"/>
    </w:pPr>
    <w:rPr>
      <w:b w:val="0"/>
      <w:caps w:val="0"/>
    </w:rPr>
  </w:style>
  <w:style w:type="character" w:customStyle="1" w:styleId="Alvl1Char">
    <w:name w:val="A (lvl 1) Char"/>
    <w:basedOn w:val="PreambuleChar"/>
    <w:link w:val="Alvl1"/>
    <w:rsid w:val="002B5E7F"/>
    <w:rPr>
      <w:b/>
      <w:caps/>
      <w:sz w:val="22"/>
    </w:rPr>
  </w:style>
  <w:style w:type="paragraph" w:customStyle="1" w:styleId="Clvl3">
    <w:name w:val="C (lvl 3)"/>
    <w:basedOn w:val="Blvl2"/>
    <w:link w:val="Clvl3Char"/>
    <w:qFormat/>
    <w:rsid w:val="00940F57"/>
    <w:pPr>
      <w:numPr>
        <w:ilvl w:val="2"/>
      </w:numPr>
    </w:pPr>
    <w:rPr>
      <w:rFonts w:ascii="Sylfaen" w:hAnsi="Sylfaen"/>
      <w:sz w:val="24"/>
      <w:szCs w:val="24"/>
    </w:rPr>
  </w:style>
  <w:style w:type="character" w:customStyle="1" w:styleId="Blvl2Char">
    <w:name w:val="B (lvl 2) Char"/>
    <w:basedOn w:val="Alvl1Char"/>
    <w:link w:val="Blvl2"/>
    <w:rsid w:val="002B5E7F"/>
    <w:rPr>
      <w:b w:val="0"/>
      <w:caps w:val="0"/>
      <w:sz w:val="22"/>
    </w:rPr>
  </w:style>
  <w:style w:type="paragraph" w:customStyle="1" w:styleId="Dlvl4">
    <w:name w:val="D (lvl 4)"/>
    <w:basedOn w:val="Clvl3"/>
    <w:link w:val="Dlvl4Char"/>
    <w:qFormat/>
    <w:rsid w:val="003566AD"/>
    <w:pPr>
      <w:numPr>
        <w:ilvl w:val="3"/>
        <w:numId w:val="0"/>
      </w:numPr>
    </w:pPr>
  </w:style>
  <w:style w:type="character" w:customStyle="1" w:styleId="Clvl3Char">
    <w:name w:val="C (lvl 3) Char"/>
    <w:basedOn w:val="Blvl2Char"/>
    <w:link w:val="Clvl3"/>
    <w:rsid w:val="00940F57"/>
    <w:rPr>
      <w:rFonts w:ascii="Sylfaen" w:hAnsi="Sylfaen"/>
      <w:b w:val="0"/>
      <w:caps w:val="0"/>
      <w:sz w:val="22"/>
      <w:szCs w:val="24"/>
    </w:rPr>
  </w:style>
  <w:style w:type="paragraph" w:customStyle="1" w:styleId="Elvl5">
    <w:name w:val="E (lvl 5)"/>
    <w:basedOn w:val="Dlvl4"/>
    <w:link w:val="Elvl5Char"/>
    <w:qFormat/>
    <w:rsid w:val="003566AD"/>
    <w:pPr>
      <w:numPr>
        <w:ilvl w:val="4"/>
      </w:numPr>
    </w:pPr>
  </w:style>
  <w:style w:type="character" w:customStyle="1" w:styleId="Dlvl4Char">
    <w:name w:val="D (lvl 4) Char"/>
    <w:basedOn w:val="Clvl3Char"/>
    <w:link w:val="Dlvl4"/>
    <w:rsid w:val="003566AD"/>
    <w:rPr>
      <w:rFonts w:ascii="Times New Roman" w:hAnsi="Times New Roman" w:cs="Times New Roman"/>
      <w:b w:val="0"/>
      <w:caps w:val="0"/>
      <w:sz w:val="24"/>
      <w:szCs w:val="20"/>
    </w:rPr>
  </w:style>
  <w:style w:type="paragraph" w:customStyle="1" w:styleId="Flvl6">
    <w:name w:val="F (lvl 6)"/>
    <w:basedOn w:val="Elvl5"/>
    <w:link w:val="Flvl6Char"/>
    <w:qFormat/>
    <w:rsid w:val="00B23E0D"/>
    <w:pPr>
      <w:numPr>
        <w:ilvl w:val="5"/>
      </w:numPr>
    </w:pPr>
  </w:style>
  <w:style w:type="character" w:customStyle="1" w:styleId="Elvl5Char">
    <w:name w:val="E (lvl 5) Char"/>
    <w:basedOn w:val="Dlvl4Char"/>
    <w:link w:val="Elvl5"/>
    <w:rsid w:val="003566AD"/>
    <w:rPr>
      <w:rFonts w:ascii="Times New Roman" w:hAnsi="Times New Roman" w:cs="Times New Roman"/>
      <w:b w:val="0"/>
      <w:caps w:val="0"/>
      <w:sz w:val="24"/>
      <w:szCs w:val="20"/>
    </w:rPr>
  </w:style>
  <w:style w:type="paragraph" w:customStyle="1" w:styleId="Glvl7">
    <w:name w:val="G (lvl 7)"/>
    <w:basedOn w:val="Elvl5"/>
    <w:link w:val="Glvl7Char"/>
    <w:qFormat/>
    <w:rsid w:val="00B23E0D"/>
    <w:pPr>
      <w:numPr>
        <w:ilvl w:val="6"/>
      </w:numPr>
    </w:pPr>
  </w:style>
  <w:style w:type="character" w:customStyle="1" w:styleId="Flvl6Char">
    <w:name w:val="F (lvl 6) Char"/>
    <w:basedOn w:val="Elvl5Char"/>
    <w:link w:val="Flvl6"/>
    <w:rsid w:val="00B23E0D"/>
    <w:rPr>
      <w:rFonts w:ascii="Arial" w:hAnsi="Arial" w:cs="Arial"/>
      <w:b w:val="0"/>
      <w:caps w:val="0"/>
      <w:sz w:val="20"/>
      <w:szCs w:val="20"/>
    </w:rPr>
  </w:style>
  <w:style w:type="table" w:styleId="Mkatabulky">
    <w:name w:val="Table Grid"/>
    <w:basedOn w:val="Normlntabulka"/>
    <w:uiPriority w:val="59"/>
    <w:rsid w:val="0055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vl7Char">
    <w:name w:val="G (lvl 7) Char"/>
    <w:basedOn w:val="Elvl5Char"/>
    <w:link w:val="Glvl7"/>
    <w:rsid w:val="00B23E0D"/>
    <w:rPr>
      <w:rFonts w:ascii="Arial" w:hAnsi="Arial" w:cs="Arial"/>
      <w:b w:val="0"/>
      <w:caps w:val="0"/>
      <w:sz w:val="20"/>
      <w:szCs w:val="20"/>
    </w:rPr>
  </w:style>
  <w:style w:type="paragraph" w:customStyle="1" w:styleId="Oby">
    <w:name w:val="Obyč"/>
    <w:basedOn w:val="Alvl1"/>
    <w:link w:val="ObyChar"/>
    <w:qFormat/>
    <w:rsid w:val="00ED47DE"/>
    <w:pPr>
      <w:numPr>
        <w:numId w:val="0"/>
      </w:numPr>
      <w:spacing w:before="0" w:after="0" w:line="264" w:lineRule="auto"/>
    </w:pPr>
    <w:rPr>
      <w:b w:val="0"/>
      <w:cap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ObyChar">
    <w:name w:val="Obyč Char"/>
    <w:basedOn w:val="Alvl1Char"/>
    <w:link w:val="Oby"/>
    <w:rsid w:val="00ED47DE"/>
    <w:rPr>
      <w:rFonts w:ascii="Times New Roman" w:hAnsi="Times New Roman" w:cs="Times New Roman"/>
      <w:b w:val="0"/>
      <w:caps w:val="0"/>
      <w:sz w:val="24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D9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1204B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204BC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1204BC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04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4BC"/>
    <w:rPr>
      <w:b/>
      <w:bCs/>
      <w:sz w:val="20"/>
    </w:rPr>
  </w:style>
  <w:style w:type="paragraph" w:styleId="Zhlav">
    <w:name w:val="header"/>
    <w:basedOn w:val="Normln"/>
    <w:link w:val="ZhlavChar"/>
    <w:uiPriority w:val="99"/>
    <w:unhideWhenUsed/>
    <w:rsid w:val="001C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F3C"/>
  </w:style>
  <w:style w:type="paragraph" w:styleId="Zpat">
    <w:name w:val="footer"/>
    <w:basedOn w:val="Normln"/>
    <w:link w:val="ZpatChar"/>
    <w:uiPriority w:val="99"/>
    <w:unhideWhenUsed/>
    <w:rsid w:val="001C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F3C"/>
  </w:style>
  <w:style w:type="character" w:customStyle="1" w:styleId="Styl5">
    <w:name w:val="Styl5"/>
    <w:basedOn w:val="Standardnpsmoodstavce"/>
    <w:uiPriority w:val="1"/>
    <w:rsid w:val="002C32FF"/>
    <w:rPr>
      <w:color w:val="7F7F7F" w:themeColor="text1" w:themeTint="80"/>
    </w:rPr>
  </w:style>
  <w:style w:type="character" w:styleId="Hypertextovodkaz">
    <w:name w:val="Hyperlink"/>
    <w:uiPriority w:val="99"/>
    <w:unhideWhenUsed/>
    <w:rsid w:val="00836CDA"/>
    <w:rPr>
      <w:color w:val="0000FF"/>
      <w:u w:val="single"/>
    </w:rPr>
  </w:style>
  <w:style w:type="paragraph" w:customStyle="1" w:styleId="slovanodstavec">
    <w:name w:val="Číslovaný odstavec"/>
    <w:basedOn w:val="Bezmezer"/>
    <w:link w:val="slovanodstavecChar"/>
    <w:qFormat/>
    <w:rsid w:val="00FE70D4"/>
    <w:pPr>
      <w:widowControl w:val="0"/>
      <w:suppressAutoHyphens/>
      <w:spacing w:after="120"/>
      <w:ind w:left="431" w:hanging="431"/>
      <w:jc w:val="both"/>
    </w:pPr>
    <w:rPr>
      <w:rFonts w:eastAsia="Times New Roman"/>
      <w:sz w:val="20"/>
      <w:lang w:eastAsia="ar-SA"/>
    </w:rPr>
  </w:style>
  <w:style w:type="character" w:customStyle="1" w:styleId="slovanodstavecChar">
    <w:name w:val="Číslovaný odstavec Char"/>
    <w:basedOn w:val="BezmezerChar"/>
    <w:link w:val="slovanodstavec"/>
    <w:rsid w:val="00FE70D4"/>
    <w:rPr>
      <w:rFonts w:eastAsia="Times New Roman"/>
      <w:sz w:val="20"/>
      <w:lang w:eastAsia="ar-SA"/>
    </w:rPr>
  </w:style>
  <w:style w:type="paragraph" w:styleId="Revize">
    <w:name w:val="Revision"/>
    <w:hidden/>
    <w:uiPriority w:val="99"/>
    <w:semiHidden/>
    <w:rsid w:val="0026169B"/>
    <w:pPr>
      <w:spacing w:after="0" w:line="240" w:lineRule="auto"/>
    </w:pPr>
  </w:style>
  <w:style w:type="character" w:customStyle="1" w:styleId="datalabel">
    <w:name w:val="datalabel"/>
    <w:basedOn w:val="Standardnpsmoodstavce"/>
    <w:rsid w:val="001D13C4"/>
  </w:style>
  <w:style w:type="paragraph" w:styleId="Normlnweb">
    <w:name w:val="Normal (Web)"/>
    <w:basedOn w:val="Normln"/>
    <w:uiPriority w:val="99"/>
    <w:semiHidden/>
    <w:unhideWhenUsed/>
    <w:rsid w:val="001D13C4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small">
    <w:name w:val="small"/>
    <w:basedOn w:val="Standardnpsmoodstavce"/>
    <w:rsid w:val="001D13C4"/>
  </w:style>
  <w:style w:type="character" w:customStyle="1" w:styleId="normaltextrun">
    <w:name w:val="normaltextrun"/>
    <w:basedOn w:val="Standardnpsmoodstavce"/>
    <w:uiPriority w:val="1"/>
    <w:rsid w:val="02D031EC"/>
  </w:style>
  <w:style w:type="paragraph" w:customStyle="1" w:styleId="pf0">
    <w:name w:val="pf0"/>
    <w:basedOn w:val="Normln"/>
    <w:rsid w:val="00DE07E4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9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iborDeutsch\Desktop\Smlouvy%202023\Smlouva%20o%20d&#237;lo%20na%20stavebn&#237;%20pr&#225;ce%20-%20vodovod%20L&#237;s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AE2134A3CFF744B6258BA9FFA96865" ma:contentTypeVersion="14" ma:contentTypeDescription="Vytvoří nový dokument" ma:contentTypeScope="" ma:versionID="8eef297d89b193cbea8ba6408f856939">
  <xsd:schema xmlns:xsd="http://www.w3.org/2001/XMLSchema" xmlns:xs="http://www.w3.org/2001/XMLSchema" xmlns:p="http://schemas.microsoft.com/office/2006/metadata/properties" xmlns:ns2="6dddc615-fbec-4118-bda1-cc448fc7403d" xmlns:ns3="d73f6c49-3e66-4fb8-9604-136b0b0c0615" targetNamespace="http://schemas.microsoft.com/office/2006/metadata/properties" ma:root="true" ma:fieldsID="e53b32060e9d967aa2b8b5b1ff67b2e3" ns2:_="" ns3:_="">
    <xsd:import namespace="6dddc615-fbec-4118-bda1-cc448fc7403d"/>
    <xsd:import namespace="d73f6c49-3e66-4fb8-9604-136b0b0c06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dc615-fbec-4118-bda1-cc448fc74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654b4cd-2104-4107-9f38-d10f8718b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f6c49-3e66-4fb8-9604-136b0b0c061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3d4b4fb-85df-4e28-a7d4-903b1c93f02b}" ma:internalName="TaxCatchAll" ma:showField="CatchAllData" ma:web="d73f6c49-3e66-4fb8-9604-136b0b0c06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3f6c49-3e66-4fb8-9604-136b0b0c0615" xsi:nil="true"/>
    <lcf76f155ced4ddcb4097134ff3c332f xmlns="6dddc615-fbec-4118-bda1-cc448fc740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B2B13E-0FB6-41DE-95FA-1DE273A79245}"/>
</file>

<file path=customXml/itemProps2.xml><?xml version="1.0" encoding="utf-8"?>
<ds:datastoreItem xmlns:ds="http://schemas.openxmlformats.org/officeDocument/2006/customXml" ds:itemID="{402F1B1B-92A5-4689-A94D-DB29E08154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D825E7-237B-4603-8F32-ECA05961C3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54F0D0-4045-48ED-A492-1698DCD68692}">
  <ds:schemaRefs>
    <ds:schemaRef ds:uri="http://schemas.microsoft.com/office/2006/metadata/properties"/>
    <ds:schemaRef ds:uri="http://schemas.microsoft.com/office/infopath/2007/PartnerControls"/>
    <ds:schemaRef ds:uri="d73f6c49-3e66-4fb8-9604-136b0b0c0615"/>
    <ds:schemaRef ds:uri="6dddc615-fbec-4118-bda1-cc448fc740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dílo na stavební práce - vodovod Líska.dotx</Template>
  <TotalTime>2</TotalTime>
  <Pages>24</Pages>
  <Words>8166</Words>
  <Characters>48184</Characters>
  <Application>Microsoft Office Word</Application>
  <DocSecurity>0</DocSecurity>
  <Lines>401</Lines>
  <Paragraphs>112</Paragraphs>
  <ScaleCrop>false</ScaleCrop>
  <Company>Microsoft</Company>
  <LinksUpToDate>false</LinksUpToDate>
  <CharactersWithSpaces>56238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Deutsch</dc:creator>
  <cp:keywords/>
  <cp:lastModifiedBy>Dalibor Deutsch</cp:lastModifiedBy>
  <cp:revision>3</cp:revision>
  <cp:lastPrinted>2022-08-23T06:20:00Z</cp:lastPrinted>
  <dcterms:created xsi:type="dcterms:W3CDTF">2024-01-19T12:20:00Z</dcterms:created>
  <dcterms:modified xsi:type="dcterms:W3CDTF">2024-01-19T12:25:00Z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0x0101003DAE2134A3CFF744B6258BA9FFA96865</vt:lpwstr>
  </property>
  <property fmtid="{D5CDD505-2E9C-101B-9397-08002B2CF9AE}" pid="3" name="MediaServiceImageTags">
    <vt:lpwstr/>
  </property>
</Properties>
</file>